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5A1" w:rsidRPr="00232E07" w:rsidRDefault="00C725A1" w:rsidP="00C725A1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65"/>
      <w:bookmarkStart w:id="4" w:name="_Toc72959823"/>
      <w:bookmarkStart w:id="5" w:name="_Toc529690125"/>
      <w:bookmarkStart w:id="6" w:name="_Toc529690333"/>
      <w:bookmarkStart w:id="7" w:name="_Toc532974366"/>
      <w:bookmarkStart w:id="8" w:name="_Toc532974977"/>
      <w:bookmarkStart w:id="9" w:name="_Toc24216269"/>
      <w:bookmarkStart w:id="10" w:name="_Toc35082421"/>
      <w:bookmarkStart w:id="11" w:name="_Toc35791712"/>
      <w:bookmarkStart w:id="12" w:name="_Toc35863032"/>
      <w:bookmarkStart w:id="13" w:name="_Toc35900672"/>
      <w:bookmarkStart w:id="14" w:name="_Toc35901230"/>
      <w:bookmarkStart w:id="15" w:name="_Toc36017139"/>
      <w:bookmarkStart w:id="16" w:name="_Ref85195469"/>
      <w:bookmarkStart w:id="17" w:name="_Toc84424576"/>
      <w:bookmarkStart w:id="18" w:name="_Toc84597546"/>
      <w:bookmarkStart w:id="19" w:name="_Toc85483479"/>
      <w:bookmarkStart w:id="20" w:name="_Toc85530374"/>
      <w:bookmarkStart w:id="21" w:name="_Toc86333794"/>
      <w:bookmarkStart w:id="22" w:name="_Toc90657067"/>
      <w:bookmarkStart w:id="23" w:name="_Toc90750416"/>
      <w:bookmarkStart w:id="24" w:name="_Toc91662089"/>
      <w:bookmarkStart w:id="25" w:name="_Toc98006886"/>
      <w:bookmarkStart w:id="26" w:name="_Toc117927866"/>
      <w:bookmarkStart w:id="27" w:name="_Toc117932456"/>
      <w:bookmarkStart w:id="28" w:name="_Toc146524494"/>
      <w:bookmarkStart w:id="29" w:name="_Toc62354314"/>
      <w:bookmarkStart w:id="30" w:name="_Hlk27146878"/>
      <w:r>
        <w:rPr>
          <w:noProof/>
          <w:lang w:val="ru-RU"/>
        </w:rPr>
        <w:t>Вариант 02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4"/>
      <w:r>
        <w:rPr>
          <w:noProof/>
          <w:lang w:val="ru-RU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C725A1" w:rsidRDefault="00C725A1" w:rsidP="00C725A1">
      <w:pPr>
        <w:rPr>
          <w:lang w:val="ru-RU"/>
        </w:rPr>
      </w:pPr>
    </w:p>
    <w:p w:rsidR="00C725A1" w:rsidRPr="009713EF" w:rsidRDefault="00C725A1" w:rsidP="00C725A1">
      <w:pPr>
        <w:rPr>
          <w:lang w:val="ru-RU"/>
        </w:rPr>
      </w:pPr>
      <w:r w:rsidRPr="009713EF">
        <w:rPr>
          <w:lang w:val="ru-RU"/>
        </w:rPr>
        <w:t xml:space="preserve">Компания производит 4 </w:t>
      </w:r>
      <w:r>
        <w:rPr>
          <w:lang w:val="ru-RU"/>
        </w:rPr>
        <w:t xml:space="preserve">вида </w:t>
      </w:r>
      <w:r w:rsidRPr="009713EF">
        <w:rPr>
          <w:lang w:val="ru-RU"/>
        </w:rPr>
        <w:t xml:space="preserve">продуктов </w:t>
      </w:r>
      <w:r>
        <w:t>C</w:t>
      </w:r>
      <w:r w:rsidRPr="009713EF">
        <w:rPr>
          <w:lang w:val="ru-RU"/>
        </w:rPr>
        <w:t xml:space="preserve">, </w:t>
      </w:r>
      <w:r>
        <w:t>E</w:t>
      </w:r>
      <w:r w:rsidRPr="009713EF">
        <w:rPr>
          <w:lang w:val="ru-RU"/>
        </w:rPr>
        <w:t xml:space="preserve">, </w:t>
      </w:r>
      <w:r>
        <w:t>F</w:t>
      </w:r>
      <w:r w:rsidRPr="009713EF">
        <w:rPr>
          <w:lang w:val="ru-RU"/>
        </w:rPr>
        <w:t xml:space="preserve"> и </w:t>
      </w:r>
      <w:r>
        <w:t>G</w:t>
      </w:r>
      <w:r w:rsidRPr="009713EF">
        <w:rPr>
          <w:lang w:val="ru-RU"/>
        </w:rPr>
        <w:t xml:space="preserve">, используя 6 типов машин.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34"/>
        <w:gridCol w:w="1134"/>
        <w:gridCol w:w="1134"/>
        <w:gridCol w:w="1134"/>
        <w:gridCol w:w="1134"/>
        <w:gridCol w:w="1134"/>
      </w:tblGrid>
      <w:tr w:rsidR="00C725A1" w:rsidRPr="00701598" w:rsidTr="00A731FE"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Тип ашины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W</w:t>
            </w:r>
          </w:p>
        </w:tc>
      </w:tr>
      <w:tr w:rsidR="00C725A1" w:rsidRPr="00701598" w:rsidTr="00A731FE"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</w:tr>
      <w:tr w:rsidR="00C725A1" w:rsidRPr="00701598" w:rsidTr="00A731FE"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Время переналадки</w:t>
            </w:r>
            <w:r w:rsidRPr="00E94BFB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мин</w:t>
            </w:r>
            <w:r w:rsidRPr="00E94BFB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120</w:t>
            </w:r>
          </w:p>
        </w:tc>
      </w:tr>
    </w:tbl>
    <w:p w:rsidR="00C725A1" w:rsidRDefault="00C725A1" w:rsidP="00C725A1">
      <w:pPr>
        <w:rPr>
          <w:lang w:val="ru-RU"/>
        </w:rPr>
      </w:pPr>
    </w:p>
    <w:p w:rsidR="00C725A1" w:rsidRDefault="00C725A1" w:rsidP="00C725A1">
      <w:pPr>
        <w:rPr>
          <w:lang w:val="ru-RU"/>
        </w:rPr>
      </w:pPr>
      <w:r w:rsidRPr="009713EF">
        <w:rPr>
          <w:lang w:val="ru-RU"/>
        </w:rPr>
        <w:t xml:space="preserve">Каждая машина может работать 5 дней в неделю по 8 часов. Время (мин) каждой операции дано в схеме технологических процессов. </w:t>
      </w:r>
    </w:p>
    <w:p w:rsidR="00C725A1" w:rsidRPr="009713EF" w:rsidRDefault="00C725A1" w:rsidP="00C725A1">
      <w:pPr>
        <w:rPr>
          <w:lang w:val="ru-RU"/>
        </w:rPr>
      </w:pPr>
    </w:p>
    <w:p w:rsidR="00C725A1" w:rsidRPr="0053122D" w:rsidRDefault="00C725A1" w:rsidP="00C725A1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2537856" behindDoc="1" locked="0" layoutInCell="1" allowOverlap="1" wp14:anchorId="62247F46" wp14:editId="2D337E8B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5663565" cy="409702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5A1" w:rsidRDefault="00C725A1" w:rsidP="00C725A1">
      <w:pPr>
        <w:rPr>
          <w:lang w:val="ru-RU"/>
        </w:rPr>
      </w:pPr>
    </w:p>
    <w:p w:rsidR="00C725A1" w:rsidRDefault="00C725A1" w:rsidP="00C725A1">
      <w:pPr>
        <w:rPr>
          <w:lang w:val="ru-RU"/>
        </w:rPr>
      </w:pPr>
      <w:r w:rsidRPr="009713EF">
        <w:rPr>
          <w:lang w:val="ru-RU"/>
        </w:rPr>
        <w:t>Цены продуктов, рыночный спрос ( в неделю) даны в таблице</w:t>
      </w:r>
    </w:p>
    <w:p w:rsidR="00C725A1" w:rsidRPr="009713EF" w:rsidRDefault="00C725A1" w:rsidP="00C725A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C725A1" w:rsidRPr="00701598" w:rsidTr="00A731FE">
        <w:tc>
          <w:tcPr>
            <w:tcW w:w="1704" w:type="dxa"/>
            <w:shd w:val="clear" w:color="auto" w:fill="auto"/>
          </w:tcPr>
          <w:p w:rsidR="00C725A1" w:rsidRPr="009713EF" w:rsidRDefault="00C725A1" w:rsidP="00A731FE">
            <w:pPr>
              <w:rPr>
                <w:rFonts w:eastAsia="Calibri"/>
                <w:lang w:val="ru-RU"/>
              </w:rPr>
            </w:pPr>
            <w:r w:rsidRPr="009713EF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С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C725A1" w:rsidRPr="00701598" w:rsidTr="00A731FE"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Цены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</w:tr>
      <w:tr w:rsidR="00C725A1" w:rsidRPr="00701598" w:rsidTr="00A731FE">
        <w:tc>
          <w:tcPr>
            <w:tcW w:w="1704" w:type="dxa"/>
            <w:shd w:val="clear" w:color="auto" w:fill="auto"/>
          </w:tcPr>
          <w:p w:rsidR="00C725A1" w:rsidRPr="00284165" w:rsidRDefault="00C725A1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Рыночный спрос (шт/нед)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90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40</w:t>
            </w:r>
          </w:p>
        </w:tc>
      </w:tr>
    </w:tbl>
    <w:p w:rsidR="00C725A1" w:rsidRDefault="00C725A1" w:rsidP="00C725A1"/>
    <w:p w:rsidR="00C725A1" w:rsidRPr="009713EF" w:rsidRDefault="00C725A1" w:rsidP="00C725A1">
      <w:pPr>
        <w:rPr>
          <w:lang w:val="ru-RU"/>
        </w:rPr>
      </w:pPr>
      <w:r w:rsidRPr="009713EF">
        <w:rPr>
          <w:lang w:val="ru-RU"/>
        </w:rPr>
        <w:t>Цены стандартных порций сырья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C725A1" w:rsidRPr="00701598" w:rsidTr="00A731FE">
        <w:tc>
          <w:tcPr>
            <w:tcW w:w="1704" w:type="dxa"/>
            <w:shd w:val="clear" w:color="auto" w:fill="auto"/>
          </w:tcPr>
          <w:p w:rsidR="00C725A1" w:rsidRPr="009713EF" w:rsidRDefault="00C725A1" w:rsidP="00A731FE">
            <w:pPr>
              <w:rPr>
                <w:rFonts w:eastAsia="Calibri"/>
                <w:lang w:val="ru-RU"/>
              </w:rPr>
            </w:pPr>
            <w:r w:rsidRPr="009713EF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C725A1" w:rsidRPr="00701598" w:rsidTr="00A731FE">
        <w:tc>
          <w:tcPr>
            <w:tcW w:w="1704" w:type="dxa"/>
            <w:shd w:val="clear" w:color="auto" w:fill="auto"/>
          </w:tcPr>
          <w:p w:rsidR="00C725A1" w:rsidRDefault="00C725A1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</w:t>
            </w:r>
          </w:p>
          <w:p w:rsidR="00C725A1" w:rsidRPr="00E94BFB" w:rsidRDefault="00C725A1" w:rsidP="00A731FE">
            <w:pPr>
              <w:rPr>
                <w:rFonts w:eastAsia="Calibri"/>
              </w:rPr>
            </w:pPr>
            <w:r>
              <w:rPr>
                <w:rFonts w:eastAsia="Calibri"/>
              </w:rPr>
              <w:t>сырья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5" w:type="dxa"/>
            <w:shd w:val="clear" w:color="auto" w:fill="auto"/>
          </w:tcPr>
          <w:p w:rsidR="00C725A1" w:rsidRPr="00E94BFB" w:rsidRDefault="00C725A1" w:rsidP="00A731FE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</w:tr>
    </w:tbl>
    <w:p w:rsidR="00C725A1" w:rsidRDefault="00C725A1" w:rsidP="00C725A1"/>
    <w:p w:rsidR="00C725A1" w:rsidRDefault="00C725A1" w:rsidP="00C725A1"/>
    <w:p w:rsidR="00C725A1" w:rsidRDefault="00C725A1" w:rsidP="00C725A1">
      <w:pPr>
        <w:numPr>
          <w:ilvl w:val="0"/>
          <w:numId w:val="20"/>
        </w:numPr>
        <w:jc w:val="left"/>
      </w:pPr>
      <w:r w:rsidRPr="009713EF">
        <w:rPr>
          <w:lang w:val="ru-RU"/>
        </w:rPr>
        <w:t xml:space="preserve">Найдите узкое место. Определите оптимальный план производства, используя парадигму Теорий ограничений. </w:t>
      </w:r>
      <w:r>
        <w:t>Приведите</w:t>
      </w:r>
      <w:r w:rsidRPr="00284165">
        <w:t xml:space="preserve"> </w:t>
      </w:r>
      <w:r>
        <w:t>все</w:t>
      </w:r>
      <w:r w:rsidRPr="00284165">
        <w:t xml:space="preserve"> </w:t>
      </w:r>
      <w:r>
        <w:t>необходимые</w:t>
      </w:r>
      <w:r w:rsidRPr="00284165">
        <w:t xml:space="preserve"> </w:t>
      </w:r>
      <w:r>
        <w:t>вычисления</w:t>
      </w:r>
      <w:r w:rsidRPr="00284165">
        <w:t xml:space="preserve"> </w:t>
      </w:r>
      <w:r>
        <w:t>в</w:t>
      </w:r>
      <w:r w:rsidRPr="00284165">
        <w:t xml:space="preserve"> </w:t>
      </w:r>
      <w:r>
        <w:t>MS</w:t>
      </w:r>
      <w:r w:rsidRPr="00284165">
        <w:t xml:space="preserve"> </w:t>
      </w:r>
      <w:r>
        <w:t>Excel</w:t>
      </w:r>
      <w:r w:rsidRPr="00284165">
        <w:t>.</w:t>
      </w:r>
    </w:p>
    <w:p w:rsidR="00C725A1" w:rsidRPr="009713EF" w:rsidRDefault="00C725A1" w:rsidP="00C725A1">
      <w:pPr>
        <w:ind w:left="720"/>
        <w:rPr>
          <w:lang w:val="ru-RU"/>
        </w:rPr>
      </w:pPr>
      <w:r w:rsidRPr="009713EF">
        <w:rPr>
          <w:lang w:val="ru-RU"/>
        </w:rPr>
        <w:t xml:space="preserve">Подсчитайте максимальную прибыль, считая, что в каждой операции каждая машина находится один раз в неделю. </w:t>
      </w:r>
    </w:p>
    <w:p w:rsidR="00C725A1" w:rsidRPr="009713EF" w:rsidRDefault="00C725A1" w:rsidP="00C725A1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9713EF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каждой операции? Какой минимальный размер партии продукции на каждой машине Вы можете сделать, чтобы определенный в п.а оптимальный план производства не изменился? </w:t>
      </w:r>
    </w:p>
    <w:p w:rsidR="00C725A1" w:rsidRPr="005219D5" w:rsidRDefault="00C725A1" w:rsidP="00C725A1">
      <w:pPr>
        <w:pStyle w:val="afe"/>
        <w:widowControl/>
        <w:numPr>
          <w:ilvl w:val="0"/>
          <w:numId w:val="20"/>
        </w:numPr>
        <w:rPr>
          <w:lang w:val="ru-RU"/>
        </w:rPr>
      </w:pPr>
      <w:r w:rsidRPr="009713EF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машине </w:t>
      </w:r>
      <w:r>
        <w:t>B</w:t>
      </w:r>
      <w:r w:rsidRPr="009713EF">
        <w:rPr>
          <w:lang w:val="ru-RU"/>
        </w:rPr>
        <w:t>?</w:t>
      </w:r>
    </w:p>
    <w:p w:rsidR="00C725A1" w:rsidRPr="00D95F4E" w:rsidRDefault="00C725A1" w:rsidP="00C725A1">
      <w:pPr>
        <w:rPr>
          <w:lang w:val="ru-RU"/>
        </w:rPr>
      </w:pPr>
      <w:bookmarkStart w:id="31" w:name="_Hlk27146886"/>
      <w:bookmarkStart w:id="32" w:name="_Hlk496270967"/>
      <w:bookmarkEnd w:id="3"/>
      <w:bookmarkEnd w:id="30"/>
    </w:p>
    <w:p w:rsidR="00C725A1" w:rsidRDefault="00C725A1" w:rsidP="00C725A1">
      <w:pPr>
        <w:rPr>
          <w:noProof/>
          <w:lang w:val="ru-RU"/>
        </w:rPr>
      </w:pPr>
    </w:p>
    <w:bookmarkEnd w:id="31"/>
    <w:bookmarkEnd w:id="32"/>
    <w:bookmarkEnd w:id="0"/>
    <w:bookmarkEnd w:id="1"/>
    <w:bookmarkEnd w:id="2"/>
    <w:sectPr w:rsidR="00C725A1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C725A1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38" w:name="_Hlk62336413"/>
    <w:bookmarkStart w:id="39" w:name="_Hlk62336414"/>
    <w:bookmarkStart w:id="40" w:name="_Hlk62336853"/>
    <w:bookmarkStart w:id="41" w:name="_Hlk62336854"/>
    <w:bookmarkStart w:id="42" w:name="_Hlk62338166"/>
    <w:bookmarkStart w:id="43" w:name="_Hlk62338167"/>
    <w:bookmarkStart w:id="44" w:name="_Hlk62338551"/>
    <w:bookmarkStart w:id="45" w:name="_Hlk62338552"/>
    <w:bookmarkStart w:id="46" w:name="_Hlk62338581"/>
    <w:bookmarkStart w:id="47" w:name="_Hlk62338582"/>
    <w:bookmarkStart w:id="48" w:name="_Hlk62338687"/>
    <w:bookmarkStart w:id="49" w:name="_Hlk62338688"/>
    <w:bookmarkStart w:id="50" w:name="_Hlk62338693"/>
    <w:bookmarkStart w:id="51" w:name="_Hlk62338694"/>
    <w:bookmarkStart w:id="52" w:name="_Hlk62338700"/>
    <w:bookmarkStart w:id="53" w:name="_Hlk62338701"/>
    <w:bookmarkStart w:id="54" w:name="_Hlk62338706"/>
    <w:bookmarkStart w:id="55" w:name="_Hlk62338707"/>
    <w:bookmarkStart w:id="56" w:name="_Hlk62344989"/>
    <w:bookmarkStart w:id="57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C725A1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33" w:name="_Hlk62344956"/>
    <w:bookmarkStart w:id="34" w:name="_Hlk62344957"/>
    <w:bookmarkStart w:id="35" w:name="_Hlk62345747"/>
    <w:bookmarkStart w:id="36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56DBCF6" wp14:editId="0DF7256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37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C725A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619F07" wp14:editId="051EB08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C725A1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619F0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C725A1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C725A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C725A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C725A1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37"/>
  <w:p w:rsidR="00C52AEE" w:rsidRPr="00637798" w:rsidRDefault="00C725A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3"/>
    <w:bookmarkEnd w:id="34"/>
    <w:bookmarkEnd w:id="35"/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B85A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3"/>
  </w:num>
  <w:num w:numId="17">
    <w:abstractNumId w:val="27"/>
  </w:num>
  <w:num w:numId="18">
    <w:abstractNumId w:val="9"/>
  </w:num>
  <w:num w:numId="19">
    <w:abstractNumId w:val="33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4"/>
  </w:num>
  <w:num w:numId="25">
    <w:abstractNumId w:val="12"/>
  </w:num>
  <w:num w:numId="26">
    <w:abstractNumId w:val="36"/>
  </w:num>
  <w:num w:numId="27">
    <w:abstractNumId w:val="39"/>
  </w:num>
  <w:num w:numId="28">
    <w:abstractNumId w:val="29"/>
  </w:num>
  <w:num w:numId="29">
    <w:abstractNumId w:val="18"/>
  </w:num>
  <w:num w:numId="30">
    <w:abstractNumId w:val="34"/>
  </w:num>
  <w:num w:numId="31">
    <w:abstractNumId w:val="37"/>
  </w:num>
  <w:num w:numId="32">
    <w:abstractNumId w:val="31"/>
  </w:num>
  <w:num w:numId="33">
    <w:abstractNumId w:val="16"/>
  </w:num>
  <w:num w:numId="34">
    <w:abstractNumId w:val="11"/>
  </w:num>
  <w:num w:numId="35">
    <w:abstractNumId w:val="15"/>
  </w:num>
  <w:num w:numId="36">
    <w:abstractNumId w:val="26"/>
  </w:num>
  <w:num w:numId="37">
    <w:abstractNumId w:val="22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A1"/>
    <w:rsid w:val="002B2C1B"/>
    <w:rsid w:val="00421F70"/>
    <w:rsid w:val="006C0B77"/>
    <w:rsid w:val="008242FF"/>
    <w:rsid w:val="00870751"/>
    <w:rsid w:val="00922C48"/>
    <w:rsid w:val="00B915B7"/>
    <w:rsid w:val="00C725A1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AF2C-982F-4432-B20B-8F0ED36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25A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725A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725A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725A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725A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725A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725A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725A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725A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C725A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725A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725A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725A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725A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725A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725A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725A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725A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C72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725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725A1"/>
    <w:pPr>
      <w:numPr>
        <w:numId w:val="10"/>
      </w:numPr>
    </w:pPr>
  </w:style>
  <w:style w:type="paragraph" w:styleId="a8">
    <w:name w:val="Block Text"/>
    <w:basedOn w:val="a0"/>
    <w:rsid w:val="00C725A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725A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C72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725A1"/>
    <w:rPr>
      <w:rFonts w:ascii="Calibri" w:eastAsia="Times New Roman" w:hAnsi="Calibri" w:cs="Calibri"/>
      <w:lang w:val="en-US"/>
    </w:rPr>
  </w:style>
  <w:style w:type="character" w:styleId="ab">
    <w:name w:val="page number"/>
    <w:rsid w:val="00C725A1"/>
    <w:rPr>
      <w:rFonts w:cs="Times New Roman"/>
    </w:rPr>
  </w:style>
  <w:style w:type="paragraph" w:styleId="ac">
    <w:name w:val="footer"/>
    <w:basedOn w:val="a0"/>
    <w:link w:val="ad"/>
    <w:rsid w:val="00C72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725A1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C725A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C725A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7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725A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725A1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C725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725A1"/>
    <w:rPr>
      <w:sz w:val="20"/>
      <w:szCs w:val="20"/>
    </w:rPr>
  </w:style>
  <w:style w:type="character" w:styleId="af1">
    <w:name w:val="Hyperlink"/>
    <w:uiPriority w:val="99"/>
    <w:rsid w:val="00C725A1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C725A1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725A1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C725A1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C725A1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C725A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C725A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725A1"/>
    <w:pPr>
      <w:jc w:val="left"/>
    </w:pPr>
  </w:style>
  <w:style w:type="paragraph" w:customStyle="1" w:styleId="af8">
    <w:name w:val="ТаблицаЗадачника"/>
    <w:basedOn w:val="a0"/>
    <w:autoRedefine/>
    <w:rsid w:val="00C725A1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C725A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C725A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C725A1"/>
    <w:rPr>
      <w:rFonts w:cs="Times New Roman"/>
      <w:b/>
      <w:bCs/>
      <w:spacing w:val="0"/>
    </w:rPr>
  </w:style>
  <w:style w:type="character" w:styleId="afc">
    <w:name w:val="Emphasis"/>
    <w:qFormat/>
    <w:rsid w:val="00C725A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725A1"/>
  </w:style>
  <w:style w:type="character" w:customStyle="1" w:styleId="NoSpacingChar">
    <w:name w:val="No Spacing Char"/>
    <w:link w:val="12"/>
    <w:locked/>
    <w:rsid w:val="00C725A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725A1"/>
    <w:pPr>
      <w:ind w:left="720"/>
    </w:pPr>
  </w:style>
  <w:style w:type="paragraph" w:customStyle="1" w:styleId="21">
    <w:name w:val="Цитата 21"/>
    <w:basedOn w:val="a0"/>
    <w:next w:val="a0"/>
    <w:link w:val="QuoteChar"/>
    <w:rsid w:val="00C725A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725A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725A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725A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725A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725A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725A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725A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725A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725A1"/>
    <w:pPr>
      <w:outlineLvl w:val="9"/>
    </w:pPr>
  </w:style>
  <w:style w:type="numbering" w:customStyle="1" w:styleId="38">
    <w:name w:val="Стиль нумерованный полужирный38"/>
    <w:rsid w:val="00C725A1"/>
    <w:pPr>
      <w:numPr>
        <w:numId w:val="6"/>
      </w:numPr>
    </w:pPr>
  </w:style>
  <w:style w:type="numbering" w:customStyle="1" w:styleId="124">
    <w:name w:val="Стиль нумерованный полужирный124"/>
    <w:rsid w:val="00C725A1"/>
    <w:pPr>
      <w:numPr>
        <w:numId w:val="9"/>
      </w:numPr>
    </w:pPr>
  </w:style>
  <w:style w:type="numbering" w:customStyle="1" w:styleId="66">
    <w:name w:val="Стиль нумерованный полужирный66"/>
    <w:rsid w:val="00C725A1"/>
    <w:pPr>
      <w:numPr>
        <w:numId w:val="7"/>
      </w:numPr>
    </w:pPr>
  </w:style>
  <w:style w:type="numbering" w:customStyle="1" w:styleId="54">
    <w:name w:val="Стиль нумерованный полужирный54"/>
    <w:rsid w:val="00C725A1"/>
    <w:pPr>
      <w:numPr>
        <w:numId w:val="4"/>
      </w:numPr>
    </w:pPr>
  </w:style>
  <w:style w:type="numbering" w:customStyle="1" w:styleId="246">
    <w:name w:val="Стиль нумерованный полужирный246"/>
    <w:rsid w:val="00C725A1"/>
    <w:pPr>
      <w:numPr>
        <w:numId w:val="2"/>
      </w:numPr>
    </w:pPr>
  </w:style>
  <w:style w:type="numbering" w:customStyle="1" w:styleId="146">
    <w:name w:val="Стиль нумерованный полужирный146"/>
    <w:rsid w:val="00C725A1"/>
    <w:pPr>
      <w:numPr>
        <w:numId w:val="1"/>
      </w:numPr>
    </w:pPr>
  </w:style>
  <w:style w:type="numbering" w:customStyle="1" w:styleId="44">
    <w:name w:val="Стиль нумерованный полужирный44"/>
    <w:rsid w:val="00C725A1"/>
    <w:pPr>
      <w:numPr>
        <w:numId w:val="3"/>
      </w:numPr>
    </w:pPr>
  </w:style>
  <w:style w:type="numbering" w:customStyle="1" w:styleId="225">
    <w:name w:val="Стиль нумерованный полужирный225"/>
    <w:rsid w:val="00C725A1"/>
    <w:pPr>
      <w:numPr>
        <w:numId w:val="17"/>
      </w:numPr>
    </w:pPr>
  </w:style>
  <w:style w:type="numbering" w:customStyle="1" w:styleId="76">
    <w:name w:val="Стиль нумерованный полужирный76"/>
    <w:rsid w:val="00C725A1"/>
    <w:pPr>
      <w:numPr>
        <w:numId w:val="8"/>
      </w:numPr>
    </w:pPr>
  </w:style>
  <w:style w:type="numbering" w:customStyle="1" w:styleId="74">
    <w:name w:val="Стиль нумерованный полужирный74"/>
    <w:rsid w:val="00C725A1"/>
    <w:pPr>
      <w:numPr>
        <w:numId w:val="5"/>
      </w:numPr>
    </w:pPr>
  </w:style>
  <w:style w:type="paragraph" w:customStyle="1" w:styleId="1b">
    <w:name w:val="Обычный1"/>
    <w:rsid w:val="00C725A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C725A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C725A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C725A1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C725A1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C725A1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C725A1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725A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C725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725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725A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725A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725A1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C725A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725A1"/>
    <w:pPr>
      <w:spacing w:after="100"/>
      <w:ind w:left="440"/>
    </w:pPr>
  </w:style>
  <w:style w:type="paragraph" w:styleId="22">
    <w:name w:val="List 2"/>
    <w:basedOn w:val="a0"/>
    <w:rsid w:val="00C725A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725A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725A1"/>
    <w:pPr>
      <w:numPr>
        <w:numId w:val="14"/>
      </w:numPr>
    </w:pPr>
  </w:style>
  <w:style w:type="paragraph" w:styleId="a">
    <w:name w:val="List Bullet"/>
    <w:basedOn w:val="a0"/>
    <w:semiHidden/>
    <w:unhideWhenUsed/>
    <w:rsid w:val="00C725A1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C725A1"/>
    <w:rPr>
      <w:color w:val="808080"/>
    </w:rPr>
  </w:style>
  <w:style w:type="paragraph" w:styleId="33">
    <w:name w:val="Body Text Indent 3"/>
    <w:basedOn w:val="a0"/>
    <w:link w:val="34"/>
    <w:rsid w:val="00C725A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725A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725A1"/>
    <w:pPr>
      <w:numPr>
        <w:numId w:val="16"/>
      </w:numPr>
    </w:pPr>
  </w:style>
  <w:style w:type="paragraph" w:customStyle="1" w:styleId="Normal12">
    <w:name w:val="Normal12"/>
    <w:rsid w:val="00C725A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C725A1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C725A1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C725A1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2021-05-26T19:27:00Z</dcterms:created>
  <dcterms:modified xsi:type="dcterms:W3CDTF">2021-05-26T19:27:00Z</dcterms:modified>
</cp:coreProperties>
</file>