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650E" w:rsidRPr="00232E07" w:rsidRDefault="0069650E" w:rsidP="0069650E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9"/>
      <w:bookmarkStart w:id="4" w:name="_Toc62404633"/>
      <w:r>
        <w:rPr>
          <w:noProof/>
          <w:lang w:val="ru-RU"/>
        </w:rPr>
        <w:t>Вариант 33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>
        <w:rPr>
          <w:noProof/>
          <w:lang w:val="ru-RU"/>
        </w:rPr>
        <w:tab/>
      </w:r>
      <w:r w:rsidRPr="00A3339A">
        <w:rPr>
          <w:lang w:val="ru-RU"/>
        </w:rPr>
        <w:t>Производство LCD-</w:t>
      </w:r>
      <w:r>
        <w:rPr>
          <w:lang w:val="ru-RU"/>
        </w:rPr>
        <w:t xml:space="preserve">панелей </w:t>
      </w:r>
      <w:r w:rsidRPr="00A3339A">
        <w:rPr>
          <w:sz w:val="28"/>
          <w:lang w:val="ru-RU"/>
        </w:rPr>
        <w:t>(*)</w:t>
      </w:r>
      <w:bookmarkEnd w:id="4"/>
    </w:p>
    <w:p w:rsidR="0069650E" w:rsidRDefault="0069650E" w:rsidP="0069650E">
      <w:pPr>
        <w:rPr>
          <w:noProof/>
          <w:lang w:val="ru-RU"/>
        </w:rPr>
      </w:pPr>
    </w:p>
    <w:p w:rsidR="0069650E" w:rsidRPr="0045493D" w:rsidRDefault="0069650E" w:rsidP="0069650E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Управляющий производственным отделом корейской компании, производящей жидкокристаллические панели для мониторов анализирует возможности модернизации цеха. </w:t>
      </w:r>
    </w:p>
    <w:p w:rsidR="0069650E" w:rsidRPr="0045493D" w:rsidRDefault="0069650E" w:rsidP="0069650E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Дешевый план предполагает вложение 10 млн. долл. При этом ожидается, что новое оборудование с вероятностью  90%  позволит получать 70%-ный выход годных панелей и с вероятностью 10% - даже 80% -ный. </w:t>
      </w:r>
    </w:p>
    <w:p w:rsidR="0069650E" w:rsidRPr="0045493D" w:rsidRDefault="0069650E" w:rsidP="0069650E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Дорогой план предполагает вложение 15 млн. долл. При этом более совершенное оборудование позволит иметь 70%-ный выход годных панелей с вероятностью 30%. Иначе выход годных трубок достигнет 77%.  </w:t>
      </w:r>
    </w:p>
    <w:p w:rsidR="0069650E" w:rsidRPr="0045493D" w:rsidRDefault="0069650E" w:rsidP="0069650E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Планируется произвести 1 млн. качественных панелей  до следующей модернизации оборудования.</w:t>
      </w:r>
    </w:p>
    <w:p w:rsidR="0069650E" w:rsidRPr="0045493D" w:rsidRDefault="0069650E" w:rsidP="0069650E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Себестоимость панелей составит во всех случаях 110 долл. Средняя рыночная цена на такие панели с учетом постепенного удешевления составит 200 долл.. </w:t>
      </w:r>
    </w:p>
    <w:p w:rsidR="0069650E" w:rsidRPr="0045493D" w:rsidRDefault="0069650E" w:rsidP="0069650E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>Какое решение, А или В,  Вы порекомендовали бы принять? Какова ожидаемая прибыль?</w:t>
      </w:r>
    </w:p>
    <w:p w:rsidR="0069650E" w:rsidRPr="0045493D" w:rsidRDefault="0069650E" w:rsidP="0069650E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>Представьте, что в случаях, когда выход качественных панелей составляет только 70%  можно отобрать еще 5% от общего их числа для коррекции. Дополнительная коррекция стоимостью $50 на каждую панель даст дополнительные 5% пригодных панелей (т.о. общий выход составит 75%). Нарисуйте дерево решений и рассчитайте, какое решение было бы разумно принять в этом случае. Как изменится ожидаемая прибыль?</w:t>
      </w:r>
    </w:p>
    <w:p w:rsidR="0069650E" w:rsidRPr="0045493D" w:rsidRDefault="0069650E" w:rsidP="0069650E">
      <w:pPr>
        <w:ind w:firstLine="426"/>
        <w:rPr>
          <w:lang w:val="ru-RU"/>
        </w:rPr>
      </w:pPr>
    </w:p>
    <w:p w:rsidR="0069650E" w:rsidRPr="000C28EF" w:rsidRDefault="0069650E" w:rsidP="0069650E">
      <w:pPr>
        <w:rPr>
          <w:noProof/>
          <w:lang w:val="ru-RU"/>
        </w:rPr>
      </w:pPr>
    </w:p>
    <w:bookmarkEnd w:id="3"/>
    <w:bookmarkEnd w:id="0"/>
    <w:bookmarkEnd w:id="1"/>
    <w:bookmarkEnd w:id="2"/>
    <w:sectPr w:rsidR="0069650E" w:rsidRPr="000C28EF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69650E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69650E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7E2102B2" wp14:editId="537160CC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69650E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F9B4EF2" wp14:editId="443075C7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69650E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F9B4EF2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69650E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69650E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69650E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69650E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69650E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69650E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543307" w:rsidRPr="00637798" w:rsidRDefault="0069650E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CCD2C4F"/>
    <w:multiLevelType w:val="hybridMultilevel"/>
    <w:tmpl w:val="FB1026E4"/>
    <w:lvl w:ilvl="0" w:tplc="D1EA9BF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13"/>
  </w:num>
  <w:num w:numId="16">
    <w:abstractNumId w:val="9"/>
  </w:num>
  <w:num w:numId="17">
    <w:abstractNumId w:val="2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0E"/>
    <w:rsid w:val="002B2C1B"/>
    <w:rsid w:val="0069650E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9FAF0-6CAF-4ABF-B977-C969B5EE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9650E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69650E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69650E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69650E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69650E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69650E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69650E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69650E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69650E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69650E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69650E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69650E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69650E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69650E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69650E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69650E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69650E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69650E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6965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69650E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69650E"/>
    <w:pPr>
      <w:numPr>
        <w:numId w:val="10"/>
      </w:numPr>
    </w:pPr>
  </w:style>
  <w:style w:type="paragraph" w:styleId="a6">
    <w:name w:val="Block Text"/>
    <w:basedOn w:val="a0"/>
    <w:rsid w:val="0069650E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69650E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6965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69650E"/>
    <w:rPr>
      <w:rFonts w:ascii="Calibri" w:eastAsia="Times New Roman" w:hAnsi="Calibri" w:cs="Calibri"/>
      <w:lang w:val="en-US"/>
    </w:rPr>
  </w:style>
  <w:style w:type="character" w:styleId="a9">
    <w:name w:val="page number"/>
    <w:rsid w:val="0069650E"/>
    <w:rPr>
      <w:rFonts w:cs="Times New Roman"/>
    </w:rPr>
  </w:style>
  <w:style w:type="paragraph" w:styleId="aa">
    <w:name w:val="footer"/>
    <w:basedOn w:val="a0"/>
    <w:link w:val="ab"/>
    <w:rsid w:val="006965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69650E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69650E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69650E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696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69650E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69650E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6965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69650E"/>
    <w:rPr>
      <w:sz w:val="20"/>
      <w:szCs w:val="20"/>
    </w:rPr>
  </w:style>
  <w:style w:type="character" w:styleId="af">
    <w:name w:val="Hyperlink"/>
    <w:uiPriority w:val="99"/>
    <w:rsid w:val="0069650E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69650E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69650E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69650E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69650E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69650E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69650E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69650E"/>
    <w:pPr>
      <w:jc w:val="left"/>
    </w:pPr>
  </w:style>
  <w:style w:type="paragraph" w:customStyle="1" w:styleId="af6">
    <w:name w:val="ТаблицаЗадачника"/>
    <w:basedOn w:val="a0"/>
    <w:autoRedefine/>
    <w:rsid w:val="0069650E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69650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69650E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69650E"/>
    <w:rPr>
      <w:rFonts w:cs="Times New Roman"/>
      <w:b/>
      <w:bCs/>
      <w:spacing w:val="0"/>
    </w:rPr>
  </w:style>
  <w:style w:type="character" w:styleId="afa">
    <w:name w:val="Emphasis"/>
    <w:qFormat/>
    <w:rsid w:val="0069650E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69650E"/>
  </w:style>
  <w:style w:type="character" w:customStyle="1" w:styleId="NoSpacingChar">
    <w:name w:val="No Spacing Char"/>
    <w:link w:val="12"/>
    <w:locked/>
    <w:rsid w:val="0069650E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69650E"/>
    <w:pPr>
      <w:ind w:left="720"/>
    </w:pPr>
  </w:style>
  <w:style w:type="paragraph" w:customStyle="1" w:styleId="21">
    <w:name w:val="Цитата 21"/>
    <w:basedOn w:val="a0"/>
    <w:next w:val="a0"/>
    <w:link w:val="QuoteChar"/>
    <w:rsid w:val="0069650E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69650E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69650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69650E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69650E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69650E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69650E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69650E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69650E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69650E"/>
    <w:pPr>
      <w:outlineLvl w:val="9"/>
    </w:pPr>
  </w:style>
  <w:style w:type="numbering" w:customStyle="1" w:styleId="38">
    <w:name w:val="Стиль нумерованный полужирный38"/>
    <w:rsid w:val="0069650E"/>
    <w:pPr>
      <w:numPr>
        <w:numId w:val="6"/>
      </w:numPr>
    </w:pPr>
  </w:style>
  <w:style w:type="numbering" w:customStyle="1" w:styleId="124">
    <w:name w:val="Стиль нумерованный полужирный124"/>
    <w:rsid w:val="0069650E"/>
    <w:pPr>
      <w:numPr>
        <w:numId w:val="9"/>
      </w:numPr>
    </w:pPr>
  </w:style>
  <w:style w:type="numbering" w:customStyle="1" w:styleId="66">
    <w:name w:val="Стиль нумерованный полужирный66"/>
    <w:rsid w:val="0069650E"/>
    <w:pPr>
      <w:numPr>
        <w:numId w:val="7"/>
      </w:numPr>
    </w:pPr>
  </w:style>
  <w:style w:type="numbering" w:customStyle="1" w:styleId="54">
    <w:name w:val="Стиль нумерованный полужирный54"/>
    <w:rsid w:val="0069650E"/>
    <w:pPr>
      <w:numPr>
        <w:numId w:val="4"/>
      </w:numPr>
    </w:pPr>
  </w:style>
  <w:style w:type="numbering" w:customStyle="1" w:styleId="246">
    <w:name w:val="Стиль нумерованный полужирный246"/>
    <w:rsid w:val="0069650E"/>
    <w:pPr>
      <w:numPr>
        <w:numId w:val="2"/>
      </w:numPr>
    </w:pPr>
  </w:style>
  <w:style w:type="numbering" w:customStyle="1" w:styleId="146">
    <w:name w:val="Стиль нумерованный полужирный146"/>
    <w:rsid w:val="0069650E"/>
    <w:pPr>
      <w:numPr>
        <w:numId w:val="1"/>
      </w:numPr>
    </w:pPr>
  </w:style>
  <w:style w:type="numbering" w:customStyle="1" w:styleId="44">
    <w:name w:val="Стиль нумерованный полужирный44"/>
    <w:rsid w:val="0069650E"/>
    <w:pPr>
      <w:numPr>
        <w:numId w:val="3"/>
      </w:numPr>
    </w:pPr>
  </w:style>
  <w:style w:type="numbering" w:customStyle="1" w:styleId="225">
    <w:name w:val="Стиль нумерованный полужирный225"/>
    <w:rsid w:val="0069650E"/>
    <w:pPr>
      <w:numPr>
        <w:numId w:val="14"/>
      </w:numPr>
    </w:pPr>
  </w:style>
  <w:style w:type="numbering" w:customStyle="1" w:styleId="76">
    <w:name w:val="Стиль нумерованный полужирный76"/>
    <w:rsid w:val="0069650E"/>
    <w:pPr>
      <w:numPr>
        <w:numId w:val="8"/>
      </w:numPr>
    </w:pPr>
  </w:style>
  <w:style w:type="numbering" w:customStyle="1" w:styleId="74">
    <w:name w:val="Стиль нумерованный полужирный74"/>
    <w:rsid w:val="0069650E"/>
    <w:pPr>
      <w:numPr>
        <w:numId w:val="5"/>
      </w:numPr>
    </w:pPr>
  </w:style>
  <w:style w:type="paragraph" w:customStyle="1" w:styleId="1b">
    <w:name w:val="Обычный1"/>
    <w:rsid w:val="0069650E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69650E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69650E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69650E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69650E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69650E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69650E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69650E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6965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6965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69650E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69650E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69650E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69650E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69650E"/>
    <w:pPr>
      <w:spacing w:after="100"/>
      <w:ind w:left="440"/>
    </w:pPr>
  </w:style>
  <w:style w:type="paragraph" w:styleId="22">
    <w:name w:val="List 2"/>
    <w:basedOn w:val="a0"/>
    <w:rsid w:val="0069650E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69650E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69650E"/>
    <w:pPr>
      <w:numPr>
        <w:numId w:val="11"/>
      </w:numPr>
    </w:pPr>
  </w:style>
  <w:style w:type="paragraph" w:styleId="a">
    <w:name w:val="List Bullet"/>
    <w:basedOn w:val="a0"/>
    <w:semiHidden/>
    <w:unhideWhenUsed/>
    <w:rsid w:val="0069650E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69650E"/>
    <w:rPr>
      <w:color w:val="808080"/>
    </w:rPr>
  </w:style>
  <w:style w:type="paragraph" w:styleId="33">
    <w:name w:val="Body Text Indent 3"/>
    <w:basedOn w:val="a0"/>
    <w:link w:val="34"/>
    <w:rsid w:val="0069650E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69650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69650E"/>
    <w:pPr>
      <w:numPr>
        <w:numId w:val="13"/>
      </w:numPr>
    </w:pPr>
  </w:style>
  <w:style w:type="paragraph" w:customStyle="1" w:styleId="Normal12">
    <w:name w:val="Normal12"/>
    <w:rsid w:val="0069650E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69650E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69650E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6965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2021-01-24T15:18:00Z</dcterms:created>
  <dcterms:modified xsi:type="dcterms:W3CDTF">2021-01-24T15:18:00Z</dcterms:modified>
</cp:coreProperties>
</file>