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2EF4" w:rsidRPr="00232E07" w:rsidRDefault="00232EF4" w:rsidP="00232EF4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529690134"/>
      <w:bookmarkStart w:id="4" w:name="_Toc529690342"/>
      <w:bookmarkStart w:id="5" w:name="_Hlk496270979"/>
      <w:bookmarkStart w:id="6" w:name="_Toc529690151"/>
      <w:bookmarkStart w:id="7" w:name="_Toc529690359"/>
      <w:bookmarkStart w:id="8" w:name="_Toc532974350"/>
      <w:bookmarkStart w:id="9" w:name="_Toc532974960"/>
      <w:bookmarkStart w:id="10" w:name="_Toc23068503"/>
      <w:bookmarkStart w:id="11" w:name="_Toc529690159"/>
      <w:bookmarkStart w:id="12" w:name="_Toc529690367"/>
      <w:bookmarkStart w:id="13" w:name="_Toc532974330"/>
      <w:bookmarkStart w:id="14" w:name="_Toc532974941"/>
      <w:bookmarkStart w:id="15" w:name="_Toc24216218"/>
      <w:bookmarkStart w:id="16" w:name="_Toc35082360"/>
      <w:bookmarkStart w:id="17" w:name="_Toc35791650"/>
      <w:bookmarkStart w:id="18" w:name="_Toc35862970"/>
      <w:bookmarkStart w:id="19" w:name="_Toc35900606"/>
      <w:bookmarkStart w:id="20" w:name="_Toc35901164"/>
      <w:bookmarkStart w:id="21" w:name="_Toc36017072"/>
      <w:bookmarkStart w:id="22" w:name="_Ref85008721"/>
      <w:bookmarkStart w:id="23" w:name="_Toc84424510"/>
      <w:bookmarkStart w:id="24" w:name="_Toc84597480"/>
      <w:bookmarkStart w:id="25" w:name="_Toc85483413"/>
      <w:bookmarkStart w:id="26" w:name="_Toc85530309"/>
      <w:bookmarkStart w:id="27" w:name="_Toc86333728"/>
      <w:bookmarkStart w:id="28" w:name="_Toc86498801"/>
      <w:bookmarkStart w:id="29" w:name="_Toc62354327"/>
      <w:bookmarkStart w:id="30" w:name="_Hlk27146967"/>
      <w:bookmarkStart w:id="31" w:name="_Toc62404616"/>
      <w:r>
        <w:rPr>
          <w:noProof/>
          <w:lang w:val="ru-RU"/>
        </w:rPr>
        <w:t>Вариант 16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 w:rsidRPr="00232E07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A018BF">
        <w:rPr>
          <w:noProof/>
          <w:lang w:val="ru-RU"/>
        </w:rPr>
        <w:t xml:space="preserve">Производство ЭЛТ  </w:t>
      </w:r>
      <w:r w:rsidRPr="00A018BF">
        <w:rPr>
          <w:noProof/>
          <w:sz w:val="28"/>
          <w:lang w:val="ru-RU"/>
        </w:rPr>
        <w:t>(**)</w:t>
      </w:r>
      <w:bookmarkEnd w:id="31"/>
    </w:p>
    <w:p w:rsidR="00232EF4" w:rsidRPr="0045493D" w:rsidRDefault="00232EF4" w:rsidP="00232EF4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Президент компании рассматривает два решения для новой линии по производству электронно-лучевых трубок для компьютерных рабочих станций. Продажи ЭЛТ в течение жизненного цикла прогнозируются в размере 150 000 штук. </w:t>
      </w:r>
    </w:p>
    <w:p w:rsidR="00232EF4" w:rsidRPr="0045493D" w:rsidRDefault="00232EF4" w:rsidP="00232EF4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Решение А имеет вероятность  80%  производства 59 хороших ЭЛТ из 100 и вероятность 20%  производства 64 хороших ЭЛТ из 100. Это решение будет требовать начальных вложений 1 млн. долл.  </w:t>
      </w:r>
    </w:p>
    <w:p w:rsidR="00232EF4" w:rsidRPr="0045493D" w:rsidRDefault="00232EF4" w:rsidP="00232EF4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Решение В имеет вероятность  60%  производства 64 хороших ЭЛТ из 100 и вероятность 40%  производства 59 хороших изделий из 100. Это решение будет требовать затрат 1.4 млн. долл.</w:t>
      </w:r>
    </w:p>
    <w:p w:rsidR="00232EF4" w:rsidRPr="0045493D" w:rsidRDefault="00232EF4" w:rsidP="00232EF4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Хорошая или плохая, каждая трубка будет иметь себестоимость $80. </w:t>
      </w:r>
    </w:p>
    <w:p w:rsidR="00232EF4" w:rsidRPr="0045493D" w:rsidRDefault="00232EF4" w:rsidP="00232EF4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Каждое качественное изделие будет продано за $145. </w:t>
      </w:r>
    </w:p>
    <w:p w:rsidR="00232EF4" w:rsidRPr="0045493D" w:rsidRDefault="00232EF4" w:rsidP="00232EF4">
      <w:pPr>
        <w:numPr>
          <w:ilvl w:val="0"/>
          <w:numId w:val="17"/>
        </w:numPr>
        <w:ind w:left="0" w:firstLine="426"/>
        <w:rPr>
          <w:noProof/>
          <w:lang w:val="ru-RU"/>
        </w:rPr>
      </w:pPr>
      <w:r w:rsidRPr="0045493D">
        <w:rPr>
          <w:noProof/>
          <w:lang w:val="ru-RU"/>
        </w:rPr>
        <w:t>Какое решение, А или В,  вы порекомендовали бы принять? Какова ожидаемая прибыль?</w:t>
      </w:r>
    </w:p>
    <w:p w:rsidR="00232EF4" w:rsidRPr="001C4C31" w:rsidRDefault="00232EF4" w:rsidP="00232EF4">
      <w:pPr>
        <w:numPr>
          <w:ilvl w:val="0"/>
          <w:numId w:val="17"/>
        </w:numPr>
        <w:ind w:left="0"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Представьте, что в случаях, когда выход качественных трубок составляет только 59%  можно отобрать еще 10% трубок (от общего их количества) для коррекции. Дополнительная коррекция стоимостью $40 на каждую трубку даст дополнительные 7% пригодных трубок (т.о. общий выход составит 66%). Нарисуйте дерево решений и рассчитайте, какое решение было бы разумно принять в этом случае. Как изменится ожидаемая прибыль, по сравнению с вопросом </w:t>
      </w:r>
      <w:r>
        <w:rPr>
          <w:noProof/>
        </w:rPr>
        <w:t>a</w:t>
      </w:r>
      <w:r w:rsidRPr="0045493D">
        <w:rPr>
          <w:noProof/>
          <w:lang w:val="ru-RU"/>
        </w:rPr>
        <w:t>?</w:t>
      </w:r>
    </w:p>
    <w:p w:rsidR="00232EF4" w:rsidRDefault="00232EF4" w:rsidP="00232EF4">
      <w:pPr>
        <w:rPr>
          <w:noProof/>
          <w:lang w:val="ru-RU"/>
        </w:rPr>
      </w:pPr>
    </w:p>
    <w:p w:rsidR="00232EF4" w:rsidRPr="00232E07" w:rsidRDefault="00232EF4" w:rsidP="00232EF4">
      <w:pPr>
        <w:rPr>
          <w:noProof/>
          <w:lang w:val="ru-RU"/>
        </w:rPr>
      </w:pPr>
    </w:p>
    <w:bookmarkEnd w:id="30"/>
    <w:bookmarkEnd w:id="3"/>
    <w:bookmarkEnd w:id="4"/>
    <w:bookmarkEnd w:id="5"/>
    <w:bookmarkEnd w:id="6"/>
    <w:bookmarkEnd w:id="7"/>
    <w:bookmarkEnd w:id="8"/>
    <w:bookmarkEnd w:id="9"/>
    <w:bookmarkEnd w:id="10"/>
    <w:bookmarkEnd w:id="0"/>
    <w:bookmarkEnd w:id="1"/>
    <w:bookmarkEnd w:id="2"/>
    <w:sectPr w:rsidR="00232EF4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232EF4" w:rsidP="000A78C7">
    <w:pPr>
      <w:pStyle w:val="aa"/>
      <w:rPr>
        <w:lang w:val="ru-RU"/>
      </w:rPr>
    </w:pPr>
    <w:bookmarkStart w:id="37" w:name="_Hlk62336413"/>
    <w:bookmarkStart w:id="38" w:name="_Hlk62336414"/>
    <w:bookmarkStart w:id="39" w:name="_Hlk62336853"/>
    <w:bookmarkStart w:id="40" w:name="_Hlk62336854"/>
    <w:bookmarkStart w:id="41" w:name="_Hlk62338166"/>
    <w:bookmarkStart w:id="42" w:name="_Hlk62338167"/>
    <w:bookmarkStart w:id="43" w:name="_Hlk62338551"/>
    <w:bookmarkStart w:id="44" w:name="_Hlk62338552"/>
    <w:bookmarkStart w:id="45" w:name="_Hlk62338581"/>
    <w:bookmarkStart w:id="46" w:name="_Hlk62338582"/>
    <w:bookmarkStart w:id="47" w:name="_Hlk62338687"/>
    <w:bookmarkStart w:id="48" w:name="_Hlk62338688"/>
    <w:bookmarkStart w:id="49" w:name="_Hlk62338693"/>
    <w:bookmarkStart w:id="50" w:name="_Hlk62338694"/>
    <w:bookmarkStart w:id="51" w:name="_Hlk62338700"/>
    <w:bookmarkStart w:id="52" w:name="_Hlk62338701"/>
    <w:bookmarkStart w:id="53" w:name="_Hlk62338706"/>
    <w:bookmarkStart w:id="54" w:name="_Hlk62338707"/>
    <w:bookmarkStart w:id="55" w:name="_Hlk62344989"/>
    <w:bookmarkStart w:id="56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232EF4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32" w:name="_Hlk62344956"/>
    <w:bookmarkStart w:id="33" w:name="_Hlk62344957"/>
    <w:bookmarkStart w:id="34" w:name="_Hlk62345747"/>
    <w:bookmarkStart w:id="35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545071D" wp14:editId="642E9E5A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36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232EF4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B7DD316" wp14:editId="5517DE83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232EF4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B7DD316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232EF4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232EF4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232EF4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232EF4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232EF4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232EF4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36"/>
  <w:p w:rsidR="00543307" w:rsidRPr="00637798" w:rsidRDefault="00232EF4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32"/>
    <w:bookmarkEnd w:id="33"/>
    <w:bookmarkEnd w:id="34"/>
    <w:bookmarkEnd w:id="3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BBF007B"/>
    <w:multiLevelType w:val="hybridMultilevel"/>
    <w:tmpl w:val="537899E4"/>
    <w:lvl w:ilvl="0" w:tplc="D1EA9BF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10"/>
  </w:num>
  <w:num w:numId="11">
    <w:abstractNumId w:val="14"/>
  </w:num>
  <w:num w:numId="12">
    <w:abstractNumId w:val="0"/>
  </w:num>
  <w:num w:numId="13">
    <w:abstractNumId w:val="12"/>
  </w:num>
  <w:num w:numId="14">
    <w:abstractNumId w:val="13"/>
  </w:num>
  <w:num w:numId="16">
    <w:abstractNumId w:val="9"/>
  </w:num>
  <w:num w:numId="17">
    <w:abstractNumId w:val="6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F4"/>
    <w:rsid w:val="00232EF4"/>
    <w:rsid w:val="002B2C1B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5DA51-8009-4F18-8575-A83014B6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32EF4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232EF4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232EF4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232EF4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232EF4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232EF4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232EF4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232EF4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232EF4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232EF4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232EF4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232EF4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232EF4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232EF4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232EF4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232EF4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232EF4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232EF4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232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32EF4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232EF4"/>
    <w:pPr>
      <w:numPr>
        <w:numId w:val="10"/>
      </w:numPr>
    </w:pPr>
  </w:style>
  <w:style w:type="paragraph" w:styleId="a6">
    <w:name w:val="Block Text"/>
    <w:basedOn w:val="a0"/>
    <w:rsid w:val="00232EF4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232EF4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232E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32EF4"/>
    <w:rPr>
      <w:rFonts w:ascii="Calibri" w:eastAsia="Times New Roman" w:hAnsi="Calibri" w:cs="Calibri"/>
      <w:lang w:val="en-US"/>
    </w:rPr>
  </w:style>
  <w:style w:type="character" w:styleId="a9">
    <w:name w:val="page number"/>
    <w:rsid w:val="00232EF4"/>
    <w:rPr>
      <w:rFonts w:cs="Times New Roman"/>
    </w:rPr>
  </w:style>
  <w:style w:type="paragraph" w:styleId="aa">
    <w:name w:val="footer"/>
    <w:basedOn w:val="a0"/>
    <w:link w:val="ab"/>
    <w:rsid w:val="00232E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232EF4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232EF4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232EF4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232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232EF4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232EF4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232EF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232EF4"/>
    <w:rPr>
      <w:sz w:val="20"/>
      <w:szCs w:val="20"/>
    </w:rPr>
  </w:style>
  <w:style w:type="character" w:styleId="af">
    <w:name w:val="Hyperlink"/>
    <w:uiPriority w:val="99"/>
    <w:rsid w:val="00232EF4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232EF4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232EF4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232EF4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232EF4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232EF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232EF4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232EF4"/>
    <w:pPr>
      <w:jc w:val="left"/>
    </w:pPr>
  </w:style>
  <w:style w:type="paragraph" w:customStyle="1" w:styleId="af6">
    <w:name w:val="ТаблицаЗадачника"/>
    <w:basedOn w:val="a0"/>
    <w:autoRedefine/>
    <w:rsid w:val="00232EF4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232EF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232EF4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232EF4"/>
    <w:rPr>
      <w:rFonts w:cs="Times New Roman"/>
      <w:b/>
      <w:bCs/>
      <w:spacing w:val="0"/>
    </w:rPr>
  </w:style>
  <w:style w:type="character" w:styleId="afa">
    <w:name w:val="Emphasis"/>
    <w:qFormat/>
    <w:rsid w:val="00232EF4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232EF4"/>
  </w:style>
  <w:style w:type="character" w:customStyle="1" w:styleId="NoSpacingChar">
    <w:name w:val="No Spacing Char"/>
    <w:link w:val="12"/>
    <w:locked/>
    <w:rsid w:val="00232EF4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232EF4"/>
    <w:pPr>
      <w:ind w:left="720"/>
    </w:pPr>
  </w:style>
  <w:style w:type="paragraph" w:customStyle="1" w:styleId="21">
    <w:name w:val="Цитата 21"/>
    <w:basedOn w:val="a0"/>
    <w:next w:val="a0"/>
    <w:link w:val="QuoteChar"/>
    <w:rsid w:val="00232EF4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232EF4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232EF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232EF4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232EF4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232EF4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232EF4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232EF4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232EF4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232EF4"/>
    <w:pPr>
      <w:outlineLvl w:val="9"/>
    </w:pPr>
  </w:style>
  <w:style w:type="numbering" w:customStyle="1" w:styleId="38">
    <w:name w:val="Стиль нумерованный полужирный38"/>
    <w:rsid w:val="00232EF4"/>
    <w:pPr>
      <w:numPr>
        <w:numId w:val="6"/>
      </w:numPr>
    </w:pPr>
  </w:style>
  <w:style w:type="numbering" w:customStyle="1" w:styleId="124">
    <w:name w:val="Стиль нумерованный полужирный124"/>
    <w:rsid w:val="00232EF4"/>
    <w:pPr>
      <w:numPr>
        <w:numId w:val="9"/>
      </w:numPr>
    </w:pPr>
  </w:style>
  <w:style w:type="numbering" w:customStyle="1" w:styleId="66">
    <w:name w:val="Стиль нумерованный полужирный66"/>
    <w:rsid w:val="00232EF4"/>
    <w:pPr>
      <w:numPr>
        <w:numId w:val="7"/>
      </w:numPr>
    </w:pPr>
  </w:style>
  <w:style w:type="numbering" w:customStyle="1" w:styleId="54">
    <w:name w:val="Стиль нумерованный полужирный54"/>
    <w:rsid w:val="00232EF4"/>
    <w:pPr>
      <w:numPr>
        <w:numId w:val="4"/>
      </w:numPr>
    </w:pPr>
  </w:style>
  <w:style w:type="numbering" w:customStyle="1" w:styleId="246">
    <w:name w:val="Стиль нумерованный полужирный246"/>
    <w:rsid w:val="00232EF4"/>
    <w:pPr>
      <w:numPr>
        <w:numId w:val="2"/>
      </w:numPr>
    </w:pPr>
  </w:style>
  <w:style w:type="numbering" w:customStyle="1" w:styleId="146">
    <w:name w:val="Стиль нумерованный полужирный146"/>
    <w:rsid w:val="00232EF4"/>
    <w:pPr>
      <w:numPr>
        <w:numId w:val="1"/>
      </w:numPr>
    </w:pPr>
  </w:style>
  <w:style w:type="numbering" w:customStyle="1" w:styleId="44">
    <w:name w:val="Стиль нумерованный полужирный44"/>
    <w:rsid w:val="00232EF4"/>
    <w:pPr>
      <w:numPr>
        <w:numId w:val="3"/>
      </w:numPr>
    </w:pPr>
  </w:style>
  <w:style w:type="numbering" w:customStyle="1" w:styleId="225">
    <w:name w:val="Стиль нумерованный полужирный225"/>
    <w:rsid w:val="00232EF4"/>
    <w:pPr>
      <w:numPr>
        <w:numId w:val="14"/>
      </w:numPr>
    </w:pPr>
  </w:style>
  <w:style w:type="numbering" w:customStyle="1" w:styleId="76">
    <w:name w:val="Стиль нумерованный полужирный76"/>
    <w:rsid w:val="00232EF4"/>
    <w:pPr>
      <w:numPr>
        <w:numId w:val="8"/>
      </w:numPr>
    </w:pPr>
  </w:style>
  <w:style w:type="numbering" w:customStyle="1" w:styleId="74">
    <w:name w:val="Стиль нумерованный полужирный74"/>
    <w:rsid w:val="00232EF4"/>
    <w:pPr>
      <w:numPr>
        <w:numId w:val="5"/>
      </w:numPr>
    </w:pPr>
  </w:style>
  <w:style w:type="paragraph" w:customStyle="1" w:styleId="1b">
    <w:name w:val="Обычный1"/>
    <w:rsid w:val="00232EF4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232EF4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232EF4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232EF4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232EF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232EF4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232EF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232EF4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232E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232E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232EF4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232EF4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232EF4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232EF4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232EF4"/>
    <w:pPr>
      <w:spacing w:after="100"/>
      <w:ind w:left="440"/>
    </w:pPr>
  </w:style>
  <w:style w:type="paragraph" w:styleId="22">
    <w:name w:val="List 2"/>
    <w:basedOn w:val="a0"/>
    <w:rsid w:val="00232EF4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232EF4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232EF4"/>
    <w:pPr>
      <w:numPr>
        <w:numId w:val="11"/>
      </w:numPr>
    </w:pPr>
  </w:style>
  <w:style w:type="paragraph" w:styleId="a">
    <w:name w:val="List Bullet"/>
    <w:basedOn w:val="a0"/>
    <w:semiHidden/>
    <w:unhideWhenUsed/>
    <w:rsid w:val="00232EF4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232EF4"/>
    <w:rPr>
      <w:color w:val="808080"/>
    </w:rPr>
  </w:style>
  <w:style w:type="paragraph" w:styleId="33">
    <w:name w:val="Body Text Indent 3"/>
    <w:basedOn w:val="a0"/>
    <w:link w:val="34"/>
    <w:rsid w:val="00232EF4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232EF4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232EF4"/>
    <w:pPr>
      <w:numPr>
        <w:numId w:val="13"/>
      </w:numPr>
    </w:pPr>
  </w:style>
  <w:style w:type="paragraph" w:customStyle="1" w:styleId="Normal12">
    <w:name w:val="Normal12"/>
    <w:rsid w:val="00232EF4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232EF4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232EF4"/>
    <w:pPr>
      <w:numPr>
        <w:numId w:val="18"/>
      </w:numPr>
    </w:pPr>
  </w:style>
  <w:style w:type="character" w:styleId="aff5">
    <w:name w:val="FollowedHyperlink"/>
    <w:basedOn w:val="a1"/>
    <w:uiPriority w:val="99"/>
    <w:semiHidden/>
    <w:unhideWhenUsed/>
    <w:rsid w:val="00232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2021-01-24T15:17:00Z</dcterms:created>
  <dcterms:modified xsi:type="dcterms:W3CDTF">2021-01-24T15:18:00Z</dcterms:modified>
</cp:coreProperties>
</file>