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FDC" w:rsidRPr="00232E07" w:rsidRDefault="00C74FDC" w:rsidP="00C74FD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9"/>
      <w:bookmarkStart w:id="12" w:name="_Hlk27146980"/>
      <w:r>
        <w:rPr>
          <w:noProof/>
          <w:lang w:val="ru-RU"/>
        </w:rPr>
        <w:t>Вариант 18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13" w:name="_Toc529690169"/>
      <w:bookmarkStart w:id="14" w:name="_Toc529690373"/>
      <w:bookmarkStart w:id="15" w:name="_Toc532974337"/>
      <w:bookmarkStart w:id="16" w:name="_Toc532974948"/>
      <w:bookmarkStart w:id="17" w:name="_Toc24216227"/>
      <w:bookmarkStart w:id="18" w:name="_Toc35082370"/>
      <w:bookmarkStart w:id="19" w:name="_Toc35791660"/>
      <w:bookmarkStart w:id="20" w:name="_Toc35862980"/>
      <w:bookmarkStart w:id="21" w:name="_Toc35900616"/>
      <w:bookmarkStart w:id="22" w:name="_Toc35901174"/>
      <w:bookmarkStart w:id="23" w:name="_Toc36017082"/>
      <w:bookmarkStart w:id="24" w:name="_Ref85009705"/>
      <w:bookmarkStart w:id="25" w:name="_Toc84424519"/>
      <w:bookmarkStart w:id="26" w:name="_Toc84597489"/>
      <w:bookmarkStart w:id="27" w:name="_Toc85483422"/>
      <w:bookmarkStart w:id="28" w:name="_Toc85530318"/>
      <w:bookmarkStart w:id="29" w:name="_Toc86333737"/>
      <w:bookmarkStart w:id="30" w:name="_Toc90657010"/>
      <w:bookmarkStart w:id="31" w:name="_Toc90750359"/>
      <w:bookmarkStart w:id="32" w:name="_Toc91662032"/>
      <w:bookmarkStart w:id="33" w:name="_Toc98006828"/>
      <w:bookmarkStart w:id="34" w:name="_Toc117927808"/>
      <w:bookmarkStart w:id="35" w:name="_Toc117932398"/>
      <w:bookmarkStart w:id="36" w:name="_Toc146524435"/>
      <w:r w:rsidRPr="00232E07">
        <w:rPr>
          <w:noProof/>
          <w:lang w:val="ru-RU"/>
        </w:rPr>
        <w:t xml:space="preserve">Фирма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32E07">
        <w:rPr>
          <w:noProof/>
          <w:lang w:val="ru-RU"/>
        </w:rPr>
        <w:t>«Яхт-рем-строй»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11"/>
    </w:p>
    <w:p w:rsidR="00C74FDC" w:rsidRPr="00232E07" w:rsidRDefault="00C74FDC" w:rsidP="00C74FDC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Фирма производит два важных элемента конструкции для больших лодок и кораблей. Два эти продукта, Z345 и W250, производятся в двух модификациях: «стандартной» и «индустриальной», каждая из которых требует определенное количество специально обработанных цинка и железа. Фирма получает </w:t>
      </w:r>
      <w:r>
        <w:rPr>
          <w:noProof/>
          <w:lang w:val="ru-RU"/>
        </w:rPr>
        <w:t>прибыль</w:t>
      </w:r>
      <w:r w:rsidRPr="00232E07">
        <w:rPr>
          <w:noProof/>
          <w:lang w:val="ru-RU"/>
        </w:rPr>
        <w:t xml:space="preserve"> $400 на каждое стандартное изделие Z34 и $500 на каждое стандартное изделие W250. «Индустриальные» изделия дают 40% дополнительно</w:t>
      </w:r>
      <w:r>
        <w:rPr>
          <w:noProof/>
          <w:lang w:val="ru-RU"/>
        </w:rPr>
        <w:t>й прибыли</w:t>
      </w:r>
      <w:r w:rsidRPr="00232E07">
        <w:rPr>
          <w:noProof/>
          <w:lang w:val="ru-RU"/>
        </w:rPr>
        <w:t>.</w:t>
      </w:r>
    </w:p>
    <w:p w:rsidR="00C74FDC" w:rsidRPr="00232E07" w:rsidRDefault="00C74FDC" w:rsidP="00C74FDC">
      <w:pPr>
        <w:rPr>
          <w:noProof/>
          <w:lang w:val="ru-RU"/>
        </w:rPr>
      </w:pPr>
      <w:r w:rsidRPr="00232E07">
        <w:rPr>
          <w:noProof/>
          <w:lang w:val="ru-RU"/>
        </w:rPr>
        <w:t>Каждую неделю фирма может обработать и подготовить для производства до 2500 кг цинка и 2800 кг железа. В таблице представлены количества цинка и железа, необходимые для производства каждой модели.</w:t>
      </w:r>
    </w:p>
    <w:p w:rsidR="00C74FDC" w:rsidRPr="00232E07" w:rsidRDefault="00C74FDC" w:rsidP="00C74FDC">
      <w:pPr>
        <w:rPr>
          <w:noProof/>
          <w:lang w:val="ru-RU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1563"/>
        <w:gridCol w:w="1918"/>
        <w:gridCol w:w="1563"/>
        <w:gridCol w:w="1918"/>
      </w:tblGrid>
      <w:tr w:rsidR="00C74FDC" w:rsidRPr="00232E07" w:rsidTr="00F635E1">
        <w:trPr>
          <w:trHeight w:hRule="exact" w:val="33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Z435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W250</w:t>
            </w:r>
          </w:p>
        </w:tc>
      </w:tr>
      <w:tr w:rsidR="00C74FDC" w:rsidRPr="00232E07" w:rsidTr="00F635E1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Стандартная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Индустриальная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Стандартная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Индустриальная</w:t>
            </w:r>
          </w:p>
        </w:tc>
      </w:tr>
      <w:tr w:rsidR="00C74FDC" w:rsidRPr="00232E07" w:rsidTr="00F635E1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Цинк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34</w:t>
            </w:r>
          </w:p>
        </w:tc>
      </w:tr>
      <w:tr w:rsidR="00C74FDC" w:rsidRPr="00232E07" w:rsidTr="00F635E1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Железо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FDC" w:rsidRPr="00232E07" w:rsidRDefault="00C74FDC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</w:tr>
    </w:tbl>
    <w:p w:rsidR="00C74FDC" w:rsidRPr="00232E07" w:rsidRDefault="00C74FDC" w:rsidP="00C74FDC">
      <w:pPr>
        <w:rPr>
          <w:noProof/>
          <w:lang w:val="ru-RU"/>
        </w:rPr>
      </w:pPr>
    </w:p>
    <w:p w:rsidR="00C74FDC" w:rsidRPr="00232E07" w:rsidRDefault="00C74FDC" w:rsidP="00C74FDC">
      <w:pPr>
        <w:rPr>
          <w:noProof/>
          <w:lang w:val="ru-RU"/>
        </w:rPr>
      </w:pPr>
      <w:r w:rsidRPr="00232E07">
        <w:rPr>
          <w:noProof/>
          <w:lang w:val="ru-RU"/>
        </w:rPr>
        <w:t>Фирма имеет контракт на поставку стандартных и индустриальных моделей в сумме не менее 20 шт. каждую неделю. Политика фирмы  состоит в том, чтобы не менее 50% от всей  продукции составляли индустриальные модели, а также, чтобы ни количество изделий Z345 ни количество изделий W250 не превышало 75% от всей произведенной продукции. Руководство фирмы полагает, что только следуя этой политики, фирма сможет продать всю произведенную продукцию.</w:t>
      </w:r>
    </w:p>
    <w:p w:rsidR="00C74FDC" w:rsidRPr="00232E07" w:rsidRDefault="00C74FDC" w:rsidP="00C74FDC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Какой еженедельный план производства максимизирует прибыль фирмы? Какую интерпретацию Вы можете дать для дробных значений количества изделий каждой модели (если они присутствуют в оптимальном плане)?</w:t>
      </w:r>
    </w:p>
    <w:p w:rsidR="00C74FDC" w:rsidRPr="00232E07" w:rsidRDefault="00C74FDC" w:rsidP="00C74FDC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измениться прибыль, если ограничение на производство не более 75% каждого вида изделий будет ослаблено или отменено?</w:t>
      </w:r>
    </w:p>
    <w:p w:rsidR="00C74FDC" w:rsidRPr="00232E07" w:rsidRDefault="00C74FDC" w:rsidP="00C74FDC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Обоснуйте, стоит ли фирме закупить в предстоящую неделю дополнительное  количество цинка, если за него придется заплатить цену больше, чем нормально платить фирма за цинк:</w:t>
      </w:r>
    </w:p>
    <w:p w:rsidR="00C74FDC" w:rsidRPr="00232E07" w:rsidRDefault="00C74FDC" w:rsidP="00C74FDC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100 кг при переплате $1 500.</w:t>
      </w:r>
    </w:p>
    <w:p w:rsidR="00C74FDC" w:rsidRPr="00232E07" w:rsidRDefault="00C74FDC" w:rsidP="00C74FDC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100 кг при переплате $2 600</w:t>
      </w:r>
    </w:p>
    <w:p w:rsidR="00C74FDC" w:rsidRPr="00232E07" w:rsidRDefault="00C74FDC" w:rsidP="00C74FDC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800 кг при переплате $10 000</w:t>
      </w:r>
    </w:p>
    <w:p w:rsidR="00C74FDC" w:rsidRPr="00232E07" w:rsidRDefault="00C74FDC" w:rsidP="00C74FDC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900 кг при переплате $ 12 000</w:t>
      </w:r>
    </w:p>
    <w:p w:rsidR="00C74FDC" w:rsidRPr="00232E07" w:rsidRDefault="00C74FDC" w:rsidP="00C74FDC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900 кг при переплате $25 000</w:t>
      </w:r>
    </w:p>
    <w:p w:rsidR="00C74FDC" w:rsidRPr="00232E07" w:rsidRDefault="00C74FDC" w:rsidP="00C74FDC">
      <w:pPr>
        <w:numPr>
          <w:ilvl w:val="0"/>
          <w:numId w:val="12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>Прибыль</w:t>
      </w:r>
      <w:r w:rsidRPr="00232E07">
        <w:rPr>
          <w:noProof/>
          <w:lang w:val="ru-RU"/>
        </w:rPr>
        <w:t xml:space="preserve"> от продажи единицы продукции каждого типа может изменяться в зависимости от рыночной ситуации. Насколько чувствителен оптимальный  план к таким изменениям?</w:t>
      </w:r>
    </w:p>
    <w:p w:rsidR="00C74FDC" w:rsidRDefault="00C74FDC" w:rsidP="00C74FDC">
      <w:pPr>
        <w:rPr>
          <w:noProof/>
          <w:lang w:val="ru-RU"/>
        </w:rPr>
      </w:pPr>
    </w:p>
    <w:p w:rsidR="00C74FDC" w:rsidRPr="00232E07" w:rsidRDefault="00C74FDC" w:rsidP="00C74FDC">
      <w:pPr>
        <w:rPr>
          <w:noProof/>
          <w:lang w:val="ru-RU"/>
        </w:rPr>
      </w:pPr>
      <w:bookmarkStart w:id="37" w:name="_Hlk496270982"/>
      <w:bookmarkStart w:id="38" w:name="_Toc532974361"/>
      <w:bookmarkStart w:id="39" w:name="_Toc532974971"/>
      <w:bookmarkStart w:id="40" w:name="_Toc23068507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2"/>
    <w:bookmarkEnd w:id="37"/>
    <w:bookmarkEnd w:id="38"/>
    <w:bookmarkEnd w:id="39"/>
    <w:bookmarkEnd w:id="40"/>
    <w:bookmarkEnd w:id="0"/>
    <w:bookmarkEnd w:id="1"/>
    <w:bookmarkEnd w:id="2"/>
    <w:sectPr w:rsidR="00C74FDC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74F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74FDC" w:rsidP="000A78C7">
    <w:pPr>
      <w:pStyle w:val="aa"/>
    </w:pPr>
    <w:bookmarkStart w:id="46" w:name="_Hlk62336413"/>
    <w:bookmarkStart w:id="47" w:name="_Hlk62336414"/>
    <w:bookmarkStart w:id="48" w:name="_Hlk62336853"/>
    <w:bookmarkStart w:id="49" w:name="_Hlk62336854"/>
    <w:bookmarkStart w:id="50" w:name="_Hlk62338166"/>
    <w:bookmarkStart w:id="51" w:name="_Hlk62338167"/>
    <w:bookmarkStart w:id="52" w:name="_Hlk62338551"/>
    <w:bookmarkStart w:id="53" w:name="_Hlk62338552"/>
    <w:bookmarkStart w:id="54" w:name="_Hlk62338581"/>
    <w:bookmarkStart w:id="55" w:name="_Hlk62338582"/>
    <w:bookmarkStart w:id="56" w:name="_Hlk62338687"/>
    <w:bookmarkStart w:id="57" w:name="_Hlk62338688"/>
    <w:bookmarkStart w:id="58" w:name="_Hlk62338693"/>
    <w:bookmarkStart w:id="59" w:name="_Hlk62338694"/>
    <w:bookmarkStart w:id="60" w:name="_Hlk62338700"/>
    <w:bookmarkStart w:id="61" w:name="_Hlk62338701"/>
    <w:bookmarkStart w:id="62" w:name="_Hlk62338706"/>
    <w:bookmarkStart w:id="63" w:name="_Hlk62338707"/>
    <w:bookmarkStart w:id="64" w:name="_Hlk62344989"/>
    <w:bookmarkStart w:id="65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74FDC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74F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74FD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41" w:name="_Hlk62344956"/>
    <w:bookmarkStart w:id="42" w:name="_Hlk62344957"/>
    <w:bookmarkStart w:id="43" w:name="_Hlk62345747"/>
    <w:bookmarkStart w:id="4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BED506E" wp14:editId="2A334D3A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4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74FD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266591" wp14:editId="151327B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74FD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26659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74FDC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74FD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74FD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74FD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74FD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74FD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45"/>
  <w:p w:rsidR="00461537" w:rsidRPr="00637798" w:rsidRDefault="00C74FD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41"/>
    <w:bookmarkEnd w:id="42"/>
    <w:bookmarkEnd w:id="43"/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74F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C"/>
    <w:rsid w:val="002B2C1B"/>
    <w:rsid w:val="006C0B77"/>
    <w:rsid w:val="008242FF"/>
    <w:rsid w:val="00870751"/>
    <w:rsid w:val="00922C48"/>
    <w:rsid w:val="00B915B7"/>
    <w:rsid w:val="00C74FDC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0428-2273-46DD-8038-0D5670C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4FD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74FD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74FD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74FD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74FD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74FD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74FD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74FD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74FD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74FD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74FD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74FD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74FD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74FD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74FD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74FD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74FD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74FD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74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4FD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74FDC"/>
    <w:pPr>
      <w:numPr>
        <w:numId w:val="11"/>
      </w:numPr>
    </w:pPr>
  </w:style>
  <w:style w:type="paragraph" w:styleId="a6">
    <w:name w:val="Block Text"/>
    <w:basedOn w:val="a0"/>
    <w:rsid w:val="00C74FD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74FD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74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74FDC"/>
    <w:rPr>
      <w:rFonts w:ascii="Calibri" w:eastAsia="Times New Roman" w:hAnsi="Calibri" w:cs="Calibri"/>
      <w:lang w:val="en-US"/>
    </w:rPr>
  </w:style>
  <w:style w:type="character" w:styleId="a9">
    <w:name w:val="page number"/>
    <w:rsid w:val="00C74FDC"/>
    <w:rPr>
      <w:rFonts w:cs="Times New Roman"/>
    </w:rPr>
  </w:style>
  <w:style w:type="paragraph" w:styleId="aa">
    <w:name w:val="footer"/>
    <w:basedOn w:val="a0"/>
    <w:link w:val="ab"/>
    <w:rsid w:val="00C74F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74FD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74FD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74FD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74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74FD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74FD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74F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74FDC"/>
    <w:rPr>
      <w:sz w:val="20"/>
      <w:szCs w:val="20"/>
    </w:rPr>
  </w:style>
  <w:style w:type="character" w:styleId="af">
    <w:name w:val="Hyperlink"/>
    <w:uiPriority w:val="99"/>
    <w:rsid w:val="00C74FD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74FD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74FD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74FD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74FD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74FD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74FD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74FDC"/>
    <w:pPr>
      <w:jc w:val="left"/>
    </w:pPr>
  </w:style>
  <w:style w:type="paragraph" w:customStyle="1" w:styleId="af6">
    <w:name w:val="ТаблицаЗадачника"/>
    <w:basedOn w:val="a0"/>
    <w:autoRedefine/>
    <w:rsid w:val="00C74FD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74FD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74FD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74FDC"/>
    <w:rPr>
      <w:rFonts w:cs="Times New Roman"/>
      <w:b/>
      <w:bCs/>
      <w:spacing w:val="0"/>
    </w:rPr>
  </w:style>
  <w:style w:type="character" w:styleId="afa">
    <w:name w:val="Emphasis"/>
    <w:qFormat/>
    <w:rsid w:val="00C74FD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74FDC"/>
  </w:style>
  <w:style w:type="character" w:customStyle="1" w:styleId="NoSpacingChar">
    <w:name w:val="No Spacing Char"/>
    <w:link w:val="12"/>
    <w:locked/>
    <w:rsid w:val="00C74FD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74FDC"/>
    <w:pPr>
      <w:ind w:left="720"/>
    </w:pPr>
  </w:style>
  <w:style w:type="paragraph" w:customStyle="1" w:styleId="21">
    <w:name w:val="Цитата 21"/>
    <w:basedOn w:val="a0"/>
    <w:next w:val="a0"/>
    <w:link w:val="QuoteChar"/>
    <w:rsid w:val="00C74FD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74FD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74FD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74FD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74FD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74FD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74FD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74FD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74FD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74FDC"/>
    <w:pPr>
      <w:outlineLvl w:val="9"/>
    </w:pPr>
  </w:style>
  <w:style w:type="numbering" w:customStyle="1" w:styleId="38">
    <w:name w:val="Стиль нумерованный полужирный38"/>
    <w:rsid w:val="00C74FDC"/>
    <w:pPr>
      <w:numPr>
        <w:numId w:val="6"/>
      </w:numPr>
    </w:pPr>
  </w:style>
  <w:style w:type="numbering" w:customStyle="1" w:styleId="124">
    <w:name w:val="Стиль нумерованный полужирный124"/>
    <w:rsid w:val="00C74FDC"/>
    <w:pPr>
      <w:numPr>
        <w:numId w:val="9"/>
      </w:numPr>
    </w:pPr>
  </w:style>
  <w:style w:type="numbering" w:customStyle="1" w:styleId="66">
    <w:name w:val="Стиль нумерованный полужирный66"/>
    <w:rsid w:val="00C74FDC"/>
    <w:pPr>
      <w:numPr>
        <w:numId w:val="7"/>
      </w:numPr>
    </w:pPr>
  </w:style>
  <w:style w:type="numbering" w:customStyle="1" w:styleId="54">
    <w:name w:val="Стиль нумерованный полужирный54"/>
    <w:rsid w:val="00C74FDC"/>
    <w:pPr>
      <w:numPr>
        <w:numId w:val="4"/>
      </w:numPr>
    </w:pPr>
  </w:style>
  <w:style w:type="numbering" w:customStyle="1" w:styleId="246">
    <w:name w:val="Стиль нумерованный полужирный246"/>
    <w:rsid w:val="00C74FDC"/>
    <w:pPr>
      <w:numPr>
        <w:numId w:val="2"/>
      </w:numPr>
    </w:pPr>
  </w:style>
  <w:style w:type="numbering" w:customStyle="1" w:styleId="146">
    <w:name w:val="Стиль нумерованный полужирный146"/>
    <w:rsid w:val="00C74FDC"/>
    <w:pPr>
      <w:numPr>
        <w:numId w:val="1"/>
      </w:numPr>
    </w:pPr>
  </w:style>
  <w:style w:type="numbering" w:customStyle="1" w:styleId="44">
    <w:name w:val="Стиль нумерованный полужирный44"/>
    <w:rsid w:val="00C74FDC"/>
    <w:pPr>
      <w:numPr>
        <w:numId w:val="3"/>
      </w:numPr>
    </w:pPr>
  </w:style>
  <w:style w:type="numbering" w:customStyle="1" w:styleId="225">
    <w:name w:val="Стиль нумерованный полужирный225"/>
    <w:rsid w:val="00C74FDC"/>
    <w:pPr>
      <w:numPr>
        <w:numId w:val="10"/>
      </w:numPr>
    </w:pPr>
  </w:style>
  <w:style w:type="numbering" w:customStyle="1" w:styleId="76">
    <w:name w:val="Стиль нумерованный полужирный76"/>
    <w:rsid w:val="00C74FDC"/>
    <w:pPr>
      <w:numPr>
        <w:numId w:val="8"/>
      </w:numPr>
    </w:pPr>
  </w:style>
  <w:style w:type="numbering" w:customStyle="1" w:styleId="74">
    <w:name w:val="Стиль нумерованный полужирный74"/>
    <w:rsid w:val="00C74FDC"/>
    <w:pPr>
      <w:numPr>
        <w:numId w:val="5"/>
      </w:numPr>
    </w:pPr>
  </w:style>
  <w:style w:type="paragraph" w:customStyle="1" w:styleId="1b">
    <w:name w:val="Обычный1"/>
    <w:rsid w:val="00C74FD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74FD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74FD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74FD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74FD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74FD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74FD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74FD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74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74F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74FD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74FD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74FD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74FD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74FDC"/>
    <w:pPr>
      <w:spacing w:after="100"/>
      <w:ind w:left="440"/>
    </w:pPr>
  </w:style>
  <w:style w:type="paragraph" w:styleId="22">
    <w:name w:val="List 2"/>
    <w:basedOn w:val="a0"/>
    <w:rsid w:val="00C74FD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74FD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74FDC"/>
    <w:pPr>
      <w:numPr>
        <w:numId w:val="13"/>
      </w:numPr>
    </w:pPr>
  </w:style>
  <w:style w:type="paragraph" w:styleId="a">
    <w:name w:val="List Bullet"/>
    <w:basedOn w:val="a0"/>
    <w:semiHidden/>
    <w:unhideWhenUsed/>
    <w:rsid w:val="00C74FD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C74FDC"/>
    <w:rPr>
      <w:color w:val="808080"/>
    </w:rPr>
  </w:style>
  <w:style w:type="paragraph" w:styleId="33">
    <w:name w:val="Body Text Indent 3"/>
    <w:basedOn w:val="a0"/>
    <w:link w:val="34"/>
    <w:rsid w:val="00C74FD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74FD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74FDC"/>
    <w:pPr>
      <w:numPr>
        <w:numId w:val="15"/>
      </w:numPr>
    </w:pPr>
  </w:style>
  <w:style w:type="paragraph" w:customStyle="1" w:styleId="Normal12">
    <w:name w:val="Normal12"/>
    <w:rsid w:val="00C74FD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