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616" w:rsidRPr="00232E07" w:rsidRDefault="00791616" w:rsidP="00791616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6"/>
      <w:bookmarkStart w:id="12" w:name="_Hlk496271002"/>
      <w:r>
        <w:rPr>
          <w:noProof/>
          <w:lang w:val="ru-RU"/>
        </w:rPr>
        <w:t>Вариант 15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13" w:name="_Toc529690158"/>
      <w:bookmarkStart w:id="14" w:name="_Toc529690366"/>
      <w:bookmarkStart w:id="15" w:name="_Toc532974329"/>
      <w:bookmarkStart w:id="16" w:name="_Toc532974940"/>
      <w:bookmarkStart w:id="17" w:name="_Toc24216217"/>
      <w:bookmarkStart w:id="18" w:name="_Toc35082359"/>
      <w:bookmarkStart w:id="19" w:name="_Toc35791649"/>
      <w:bookmarkStart w:id="20" w:name="_Toc35862969"/>
      <w:bookmarkStart w:id="21" w:name="_Toc35900605"/>
      <w:bookmarkStart w:id="22" w:name="_Toc35901163"/>
      <w:bookmarkStart w:id="23" w:name="_Toc36017071"/>
      <w:bookmarkStart w:id="24" w:name="_Toc84424508"/>
      <w:bookmarkStart w:id="25" w:name="_Ref85008411"/>
      <w:bookmarkStart w:id="26" w:name="_Ref85008412"/>
      <w:bookmarkStart w:id="27" w:name="_Toc84597478"/>
      <w:bookmarkStart w:id="28" w:name="_Toc85483411"/>
      <w:bookmarkStart w:id="29" w:name="_Toc85530307"/>
      <w:bookmarkStart w:id="30" w:name="_Toc86333726"/>
      <w:bookmarkStart w:id="31" w:name="_Toc86498799"/>
      <w:r w:rsidRPr="00232E07">
        <w:rPr>
          <w:noProof/>
          <w:lang w:val="ru-RU"/>
        </w:rPr>
        <w:t>Три магнитофона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5161B8">
        <w:rPr>
          <w:noProof/>
          <w:sz w:val="28"/>
          <w:lang w:val="ru-RU"/>
        </w:rPr>
        <w:t xml:space="preserve"> (производство, *)</w:t>
      </w:r>
      <w:bookmarkEnd w:id="11"/>
    </w:p>
    <w:p w:rsidR="00791616" w:rsidRPr="00232E07" w:rsidRDefault="00791616" w:rsidP="00791616">
      <w:pPr>
        <w:rPr>
          <w:noProof/>
          <w:lang w:val="ru-RU"/>
        </w:rPr>
      </w:pPr>
      <w:r w:rsidRPr="00232E07">
        <w:rPr>
          <w:noProof/>
          <w:lang w:val="ru-RU"/>
        </w:rPr>
        <w:t>Менеджер производственного отдела фирмы. выпускающей электронное оборудование составляет оптимальный план выпуска 3 типов магнитофонов. Необходимая информация суммирована в таблице</w:t>
      </w:r>
    </w:p>
    <w:tbl>
      <w:tblPr>
        <w:tblW w:w="8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364"/>
        <w:gridCol w:w="1315"/>
        <w:gridCol w:w="1316"/>
        <w:gridCol w:w="1447"/>
        <w:gridCol w:w="1229"/>
      </w:tblGrid>
      <w:tr w:rsidR="00791616" w:rsidRPr="00232E07" w:rsidTr="00F635E1">
        <w:trPr>
          <w:trHeight w:val="458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Сборка (часов)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Проверка (часов)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Упаковка (мин)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Себе-</w:t>
            </w:r>
          </w:p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стоимость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</w:t>
            </w:r>
          </w:p>
        </w:tc>
      </w:tr>
      <w:tr w:rsidR="00791616" w:rsidRPr="00232E07" w:rsidTr="00F635E1">
        <w:trPr>
          <w:trHeight w:val="235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$110</w:t>
            </w:r>
          </w:p>
        </w:tc>
      </w:tr>
      <w:tr w:rsidR="00791616" w:rsidRPr="00232E07" w:rsidTr="00F635E1">
        <w:trPr>
          <w:trHeight w:val="223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$60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$90</w:t>
            </w:r>
          </w:p>
        </w:tc>
      </w:tr>
      <w:tr w:rsidR="00791616" w:rsidRPr="00232E07" w:rsidTr="00F635E1">
        <w:trPr>
          <w:trHeight w:val="223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$85</w:t>
            </w:r>
          </w:p>
        </w:tc>
      </w:tr>
      <w:tr w:rsidR="00791616" w:rsidRPr="00232E07" w:rsidTr="00F635E1">
        <w:trPr>
          <w:trHeight w:val="235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Ресурсы рабочего времени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616" w:rsidRPr="00232E07" w:rsidRDefault="00791616" w:rsidP="00F635E1">
            <w:pPr>
              <w:pStyle w:val="af6"/>
              <w:rPr>
                <w:noProof/>
                <w:lang w:val="ru-RU"/>
              </w:rPr>
            </w:pPr>
          </w:p>
        </w:tc>
      </w:tr>
    </w:tbl>
    <w:p w:rsidR="00791616" w:rsidRPr="00232E07" w:rsidRDefault="00791616" w:rsidP="00791616">
      <w:pPr>
        <w:rPr>
          <w:noProof/>
          <w:lang w:val="ru-RU"/>
        </w:rPr>
      </w:pPr>
    </w:p>
    <w:p w:rsidR="00791616" w:rsidRPr="00232E07" w:rsidRDefault="00791616" w:rsidP="00791616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Какое количество магнитофонов каждого типа собирать, чтобы максимизировать прибыль</w:t>
      </w:r>
    </w:p>
    <w:p w:rsidR="00791616" w:rsidRPr="00232E07" w:rsidRDefault="00791616" w:rsidP="0079161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Все ли типы моделей выгодно производить?  Если имеется убыточная модель, что нужно изменить, чтобы ее производство стало выгодным? Можно ли изменить что-то в технологии или в ценах так, чтобы все модели стали выгодными? Попробуйте сделать это.</w:t>
      </w:r>
    </w:p>
    <w:p w:rsidR="00791616" w:rsidRPr="00232E07" w:rsidRDefault="00791616" w:rsidP="00791616">
      <w:pPr>
        <w:numPr>
          <w:ilvl w:val="0"/>
          <w:numId w:val="11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Представьте, что Вы можете установить 100 сверхурочных часов для сборки или 2 сверхурочных часа для упаковки. Что более выгодно?</w:t>
      </w:r>
    </w:p>
    <w:p w:rsidR="00791616" w:rsidRPr="00232E07" w:rsidRDefault="00791616" w:rsidP="00791616">
      <w:pPr>
        <w:numPr>
          <w:ilvl w:val="0"/>
          <w:numId w:val="11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Подтвердите все ваши ответы вычислениями.</w:t>
      </w:r>
    </w:p>
    <w:p w:rsidR="00791616" w:rsidRDefault="00791616" w:rsidP="00791616">
      <w:pPr>
        <w:rPr>
          <w:noProof/>
          <w:lang w:val="ru-RU"/>
        </w:rPr>
      </w:pPr>
    </w:p>
    <w:p w:rsidR="00791616" w:rsidRPr="00232E07" w:rsidRDefault="00791616" w:rsidP="00791616">
      <w:pPr>
        <w:rPr>
          <w:noProof/>
          <w:lang w:val="ru-RU"/>
        </w:rPr>
      </w:pPr>
    </w:p>
    <w:bookmarkEnd w:id="12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791616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9161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791616" w:rsidP="000A78C7">
    <w:pPr>
      <w:pStyle w:val="aa"/>
    </w:pPr>
    <w:bookmarkStart w:id="37" w:name="_Hlk62336413"/>
    <w:bookmarkStart w:id="38" w:name="_Hlk62336414"/>
    <w:bookmarkStart w:id="39" w:name="_Hlk62336853"/>
    <w:bookmarkStart w:id="40" w:name="_Hlk62336854"/>
    <w:bookmarkStart w:id="41" w:name="_Hlk62338166"/>
    <w:bookmarkStart w:id="42" w:name="_Hlk62338167"/>
    <w:bookmarkStart w:id="43" w:name="_Hlk62338551"/>
    <w:bookmarkStart w:id="44" w:name="_Hlk62338552"/>
    <w:bookmarkStart w:id="45" w:name="_Hlk62338581"/>
    <w:bookmarkStart w:id="46" w:name="_Hlk62338582"/>
    <w:bookmarkStart w:id="47" w:name="_Hlk62338687"/>
    <w:bookmarkStart w:id="48" w:name="_Hlk62338688"/>
    <w:bookmarkStart w:id="49" w:name="_Hlk62338693"/>
    <w:bookmarkStart w:id="50" w:name="_Hlk62338694"/>
    <w:bookmarkStart w:id="51" w:name="_Hlk62338700"/>
    <w:bookmarkStart w:id="52" w:name="_Hlk62338701"/>
    <w:bookmarkStart w:id="53" w:name="_Hlk62338706"/>
    <w:bookmarkStart w:id="54" w:name="_Hlk62338707"/>
    <w:bookmarkStart w:id="55" w:name="_Hlk62344989"/>
    <w:bookmarkStart w:id="56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91616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916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791616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32" w:name="_Hlk62344956"/>
    <w:bookmarkStart w:id="33" w:name="_Hlk62344957"/>
    <w:bookmarkStart w:id="34" w:name="_Hlk62345747"/>
    <w:bookmarkStart w:id="3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D5D3A56" wp14:editId="2C93F39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79161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F40B78" wp14:editId="2768D5D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791616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F40B7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791616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79161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79161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79161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79161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79161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6"/>
  <w:p w:rsidR="00461537" w:rsidRPr="00637798" w:rsidRDefault="0079161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2"/>
    <w:bookmarkEnd w:id="33"/>
    <w:bookmarkEnd w:id="34"/>
    <w:bookmarkEnd w:id="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916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160D"/>
    <w:multiLevelType w:val="hybridMultilevel"/>
    <w:tmpl w:val="37A29FA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16"/>
    <w:rsid w:val="002B2C1B"/>
    <w:rsid w:val="006C0B77"/>
    <w:rsid w:val="00791616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1D27-2C3A-43C9-B97A-4B3CCBF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161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9161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79161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9161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9161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9161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9161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9161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9161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79161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79161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9161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9161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9161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9161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9161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9161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9161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91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91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91616"/>
    <w:pPr>
      <w:numPr>
        <w:numId w:val="12"/>
      </w:numPr>
    </w:pPr>
  </w:style>
  <w:style w:type="paragraph" w:styleId="a6">
    <w:name w:val="Block Text"/>
    <w:basedOn w:val="a0"/>
    <w:rsid w:val="0079161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9161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91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91616"/>
    <w:rPr>
      <w:rFonts w:ascii="Calibri" w:eastAsia="Times New Roman" w:hAnsi="Calibri" w:cs="Calibri"/>
      <w:lang w:val="en-US"/>
    </w:rPr>
  </w:style>
  <w:style w:type="character" w:styleId="a9">
    <w:name w:val="page number"/>
    <w:rsid w:val="00791616"/>
    <w:rPr>
      <w:rFonts w:cs="Times New Roman"/>
    </w:rPr>
  </w:style>
  <w:style w:type="paragraph" w:styleId="aa">
    <w:name w:val="footer"/>
    <w:basedOn w:val="a0"/>
    <w:link w:val="ab"/>
    <w:rsid w:val="00791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91616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79161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9161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91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9161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9161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916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91616"/>
    <w:rPr>
      <w:sz w:val="20"/>
      <w:szCs w:val="20"/>
    </w:rPr>
  </w:style>
  <w:style w:type="character" w:styleId="af">
    <w:name w:val="Hyperlink"/>
    <w:uiPriority w:val="99"/>
    <w:rsid w:val="0079161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9161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91616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79161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9161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9161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9161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91616"/>
    <w:pPr>
      <w:jc w:val="left"/>
    </w:pPr>
  </w:style>
  <w:style w:type="paragraph" w:customStyle="1" w:styleId="af6">
    <w:name w:val="ТаблицаЗадачника"/>
    <w:basedOn w:val="a0"/>
    <w:autoRedefine/>
    <w:rsid w:val="0079161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9161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9161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91616"/>
    <w:rPr>
      <w:rFonts w:cs="Times New Roman"/>
      <w:b/>
      <w:bCs/>
      <w:spacing w:val="0"/>
    </w:rPr>
  </w:style>
  <w:style w:type="character" w:styleId="afa">
    <w:name w:val="Emphasis"/>
    <w:qFormat/>
    <w:rsid w:val="0079161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91616"/>
  </w:style>
  <w:style w:type="character" w:customStyle="1" w:styleId="NoSpacingChar">
    <w:name w:val="No Spacing Char"/>
    <w:link w:val="12"/>
    <w:locked/>
    <w:rsid w:val="0079161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91616"/>
    <w:pPr>
      <w:ind w:left="720"/>
    </w:pPr>
  </w:style>
  <w:style w:type="paragraph" w:customStyle="1" w:styleId="21">
    <w:name w:val="Цитата 21"/>
    <w:basedOn w:val="a0"/>
    <w:next w:val="a0"/>
    <w:link w:val="QuoteChar"/>
    <w:rsid w:val="0079161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9161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9161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9161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9161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9161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9161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9161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9161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91616"/>
    <w:pPr>
      <w:outlineLvl w:val="9"/>
    </w:pPr>
  </w:style>
  <w:style w:type="numbering" w:customStyle="1" w:styleId="38">
    <w:name w:val="Стиль нумерованный полужирный38"/>
    <w:rsid w:val="00791616"/>
    <w:pPr>
      <w:numPr>
        <w:numId w:val="6"/>
      </w:numPr>
    </w:pPr>
  </w:style>
  <w:style w:type="numbering" w:customStyle="1" w:styleId="124">
    <w:name w:val="Стиль нумерованный полужирный124"/>
    <w:rsid w:val="00791616"/>
    <w:pPr>
      <w:numPr>
        <w:numId w:val="9"/>
      </w:numPr>
    </w:pPr>
  </w:style>
  <w:style w:type="numbering" w:customStyle="1" w:styleId="66">
    <w:name w:val="Стиль нумерованный полужирный66"/>
    <w:rsid w:val="00791616"/>
    <w:pPr>
      <w:numPr>
        <w:numId w:val="7"/>
      </w:numPr>
    </w:pPr>
  </w:style>
  <w:style w:type="numbering" w:customStyle="1" w:styleId="54">
    <w:name w:val="Стиль нумерованный полужирный54"/>
    <w:rsid w:val="00791616"/>
    <w:pPr>
      <w:numPr>
        <w:numId w:val="4"/>
      </w:numPr>
    </w:pPr>
  </w:style>
  <w:style w:type="numbering" w:customStyle="1" w:styleId="246">
    <w:name w:val="Стиль нумерованный полужирный246"/>
    <w:rsid w:val="00791616"/>
    <w:pPr>
      <w:numPr>
        <w:numId w:val="2"/>
      </w:numPr>
    </w:pPr>
  </w:style>
  <w:style w:type="numbering" w:customStyle="1" w:styleId="146">
    <w:name w:val="Стиль нумерованный полужирный146"/>
    <w:rsid w:val="00791616"/>
    <w:pPr>
      <w:numPr>
        <w:numId w:val="1"/>
      </w:numPr>
    </w:pPr>
  </w:style>
  <w:style w:type="numbering" w:customStyle="1" w:styleId="44">
    <w:name w:val="Стиль нумерованный полужирный44"/>
    <w:rsid w:val="00791616"/>
    <w:pPr>
      <w:numPr>
        <w:numId w:val="3"/>
      </w:numPr>
    </w:pPr>
  </w:style>
  <w:style w:type="numbering" w:customStyle="1" w:styleId="225">
    <w:name w:val="Стиль нумерованный полужирный225"/>
    <w:rsid w:val="00791616"/>
    <w:pPr>
      <w:numPr>
        <w:numId w:val="10"/>
      </w:numPr>
    </w:pPr>
  </w:style>
  <w:style w:type="numbering" w:customStyle="1" w:styleId="76">
    <w:name w:val="Стиль нумерованный полужирный76"/>
    <w:rsid w:val="00791616"/>
    <w:pPr>
      <w:numPr>
        <w:numId w:val="8"/>
      </w:numPr>
    </w:pPr>
  </w:style>
  <w:style w:type="numbering" w:customStyle="1" w:styleId="74">
    <w:name w:val="Стиль нумерованный полужирный74"/>
    <w:rsid w:val="00791616"/>
    <w:pPr>
      <w:numPr>
        <w:numId w:val="5"/>
      </w:numPr>
    </w:pPr>
  </w:style>
  <w:style w:type="paragraph" w:customStyle="1" w:styleId="1b">
    <w:name w:val="Обычный1"/>
    <w:rsid w:val="0079161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9161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9161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9161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9161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91616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9161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9161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91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91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9161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9161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9161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9161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91616"/>
    <w:pPr>
      <w:spacing w:after="100"/>
      <w:ind w:left="440"/>
    </w:pPr>
  </w:style>
  <w:style w:type="paragraph" w:styleId="22">
    <w:name w:val="List 2"/>
    <w:basedOn w:val="a0"/>
    <w:rsid w:val="0079161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9161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91616"/>
    <w:pPr>
      <w:numPr>
        <w:numId w:val="13"/>
      </w:numPr>
    </w:pPr>
  </w:style>
  <w:style w:type="paragraph" w:styleId="a">
    <w:name w:val="List Bullet"/>
    <w:basedOn w:val="a0"/>
    <w:semiHidden/>
    <w:unhideWhenUsed/>
    <w:rsid w:val="00791616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791616"/>
    <w:rPr>
      <w:color w:val="808080"/>
    </w:rPr>
  </w:style>
  <w:style w:type="paragraph" w:styleId="33">
    <w:name w:val="Body Text Indent 3"/>
    <w:basedOn w:val="a0"/>
    <w:link w:val="34"/>
    <w:rsid w:val="0079161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9161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91616"/>
    <w:pPr>
      <w:numPr>
        <w:numId w:val="15"/>
      </w:numPr>
    </w:pPr>
  </w:style>
  <w:style w:type="paragraph" w:customStyle="1" w:styleId="Normal12">
    <w:name w:val="Normal12"/>
    <w:rsid w:val="0079161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