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2C1" w:rsidRPr="00232E07" w:rsidRDefault="00F142C1" w:rsidP="00F142C1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72"/>
      <w:bookmarkStart w:id="4" w:name="_Toc62354319"/>
      <w:bookmarkStart w:id="5" w:name="_Hlk27146913"/>
      <w:r>
        <w:rPr>
          <w:noProof/>
          <w:lang w:val="ru-RU"/>
        </w:rPr>
        <w:t>Вариант 08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5A6787">
        <w:rPr>
          <w:lang w:val="ru-RU"/>
        </w:rPr>
        <w:t>Корпорация «Фарма Лаб»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(маркетинг, ****)</w:t>
      </w:r>
      <w:bookmarkEnd w:id="4"/>
    </w:p>
    <w:p w:rsidR="00F142C1" w:rsidRPr="005A6787" w:rsidRDefault="00F142C1" w:rsidP="00F142C1">
      <w:pPr>
        <w:rPr>
          <w:lang w:val="ru-RU"/>
        </w:rPr>
      </w:pPr>
    </w:p>
    <w:p w:rsidR="00F142C1" w:rsidRPr="005A6787" w:rsidRDefault="00F142C1" w:rsidP="00F142C1">
      <w:pPr>
        <w:rPr>
          <w:lang w:val="ru-RU"/>
        </w:rPr>
      </w:pPr>
      <w:r w:rsidRPr="005A6787">
        <w:rPr>
          <w:lang w:val="ru-RU"/>
        </w:rPr>
        <w:t xml:space="preserve">Фармацевтическая корпорация производит 4 продукта: </w:t>
      </w:r>
      <w:r>
        <w:t>Bioparox</w:t>
      </w:r>
      <w:r w:rsidRPr="005A6787">
        <w:rPr>
          <w:lang w:val="ru-RU"/>
        </w:rPr>
        <w:t xml:space="preserve">, </w:t>
      </w:r>
      <w:r>
        <w:t>Eurespal</w:t>
      </w:r>
      <w:r w:rsidRPr="005A6787">
        <w:rPr>
          <w:lang w:val="ru-RU"/>
        </w:rPr>
        <w:t xml:space="preserve"> (таблетки и сироп), </w:t>
      </w:r>
      <w:r>
        <w:t>Preductal</w:t>
      </w:r>
      <w:r w:rsidRPr="005A6787">
        <w:rPr>
          <w:lang w:val="ru-RU"/>
        </w:rPr>
        <w:t xml:space="preserve"> и </w:t>
      </w:r>
      <w:r>
        <w:t>Noliprel</w:t>
      </w:r>
      <w:r w:rsidRPr="005A6787">
        <w:rPr>
          <w:lang w:val="ru-RU"/>
        </w:rPr>
        <w:t xml:space="preserve">. Каждая коробка проданного </w:t>
      </w:r>
      <w:r>
        <w:t>Bioparox</w:t>
      </w:r>
      <w:r w:rsidRPr="005A6787">
        <w:rPr>
          <w:lang w:val="ru-RU"/>
        </w:rPr>
        <w:t xml:space="preserve"> приносит компании 3</w:t>
      </w:r>
      <w:r>
        <w:rPr>
          <w:lang w:val="ru-RU"/>
        </w:rPr>
        <w:t>,</w:t>
      </w:r>
      <w:r w:rsidRPr="005A6787">
        <w:rPr>
          <w:lang w:val="ru-RU"/>
        </w:rPr>
        <w:t xml:space="preserve">25 </w:t>
      </w:r>
      <w:r>
        <w:t>USD</w:t>
      </w:r>
      <w:r w:rsidRPr="005A6787">
        <w:rPr>
          <w:lang w:val="ru-RU"/>
        </w:rPr>
        <w:t xml:space="preserve">, таблетки </w:t>
      </w:r>
      <w:r>
        <w:t>Eurespal</w:t>
      </w:r>
      <w:r w:rsidRPr="005A6787">
        <w:rPr>
          <w:lang w:val="ru-RU"/>
        </w:rPr>
        <w:t xml:space="preserve"> – 3</w:t>
      </w:r>
      <w:r>
        <w:rPr>
          <w:lang w:val="ru-RU"/>
        </w:rPr>
        <w:t>,</w:t>
      </w:r>
      <w:r w:rsidRPr="005A6787">
        <w:rPr>
          <w:lang w:val="ru-RU"/>
        </w:rPr>
        <w:t xml:space="preserve">8 </w:t>
      </w:r>
      <w:r>
        <w:t>USD</w:t>
      </w:r>
      <w:r w:rsidRPr="005A6787">
        <w:rPr>
          <w:lang w:val="ru-RU"/>
        </w:rPr>
        <w:t xml:space="preserve">, сироп </w:t>
      </w:r>
      <w:r>
        <w:t>Eurespal</w:t>
      </w:r>
      <w:r w:rsidRPr="005A6787">
        <w:rPr>
          <w:lang w:val="ru-RU"/>
        </w:rPr>
        <w:t xml:space="preserve"> – 2</w:t>
      </w:r>
      <w:r>
        <w:rPr>
          <w:lang w:val="ru-RU"/>
        </w:rPr>
        <w:t>,</w:t>
      </w:r>
      <w:r w:rsidRPr="005A6787">
        <w:rPr>
          <w:lang w:val="ru-RU"/>
        </w:rPr>
        <w:t xml:space="preserve">5 </w:t>
      </w:r>
      <w:r>
        <w:t>USD</w:t>
      </w:r>
      <w:r w:rsidRPr="005A6787">
        <w:rPr>
          <w:lang w:val="ru-RU"/>
        </w:rPr>
        <w:t xml:space="preserve">, </w:t>
      </w:r>
      <w:r>
        <w:t>Preductal</w:t>
      </w:r>
      <w:r w:rsidRPr="005A6787">
        <w:rPr>
          <w:lang w:val="ru-RU"/>
        </w:rPr>
        <w:t xml:space="preserve"> – 6</w:t>
      </w:r>
      <w:r>
        <w:rPr>
          <w:lang w:val="ru-RU"/>
        </w:rPr>
        <w:t>,</w:t>
      </w:r>
      <w:r w:rsidRPr="005A6787">
        <w:rPr>
          <w:lang w:val="ru-RU"/>
        </w:rPr>
        <w:t xml:space="preserve">75 </w:t>
      </w:r>
      <w:r>
        <w:t>USD</w:t>
      </w:r>
      <w:r w:rsidRPr="005A6787">
        <w:rPr>
          <w:lang w:val="ru-RU"/>
        </w:rPr>
        <w:t xml:space="preserve">, </w:t>
      </w:r>
      <w:r>
        <w:t>Noliprel</w:t>
      </w:r>
      <w:r w:rsidRPr="005A6787">
        <w:rPr>
          <w:lang w:val="ru-RU"/>
        </w:rPr>
        <w:t xml:space="preserve"> – 4</w:t>
      </w:r>
      <w:r>
        <w:rPr>
          <w:lang w:val="ru-RU"/>
        </w:rPr>
        <w:t>,</w:t>
      </w:r>
      <w:r w:rsidRPr="005A6787">
        <w:rPr>
          <w:lang w:val="ru-RU"/>
        </w:rPr>
        <w:t xml:space="preserve">8 </w:t>
      </w:r>
      <w:r>
        <w:t>USD</w:t>
      </w:r>
      <w:r w:rsidRPr="005A6787">
        <w:rPr>
          <w:lang w:val="ru-RU"/>
        </w:rPr>
        <w:t xml:space="preserve">. </w:t>
      </w:r>
    </w:p>
    <w:p w:rsidR="00F142C1" w:rsidRPr="005A6787" w:rsidRDefault="00F142C1" w:rsidP="00F142C1">
      <w:pPr>
        <w:rPr>
          <w:lang w:val="ru-RU"/>
        </w:rPr>
      </w:pPr>
      <w:r w:rsidRPr="005A6787">
        <w:rPr>
          <w:lang w:val="ru-RU"/>
        </w:rPr>
        <w:t>Недавно был выполнен новый анализ возможностей сбыта. Он показал, что, если врач какого-либо медицинского учреждения региона посещается медицинским представителем компании, то в среднем он выписывает вчетверо больше лекарственных препаратов, чем тот, с которым медицинский представитель не работал. Соответствующие средние количества выписываемых препаратов приведены в таблице.</w:t>
      </w:r>
    </w:p>
    <w:p w:rsidR="00F142C1" w:rsidRPr="005A6787" w:rsidRDefault="00F142C1" w:rsidP="00F142C1">
      <w:pPr>
        <w:rPr>
          <w:lang w:val="ru-RU"/>
        </w:rPr>
      </w:pPr>
    </w:p>
    <w:tbl>
      <w:tblPr>
        <w:tblW w:w="8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4"/>
        <w:gridCol w:w="1015"/>
        <w:gridCol w:w="1184"/>
        <w:gridCol w:w="1352"/>
        <w:gridCol w:w="1184"/>
        <w:gridCol w:w="1354"/>
      </w:tblGrid>
      <w:tr w:rsidR="00F142C1" w:rsidRPr="00461537" w:rsidTr="00F635E1">
        <w:trPr>
          <w:trHeight w:val="43"/>
          <w:jc w:val="center"/>
        </w:trPr>
        <w:tc>
          <w:tcPr>
            <w:tcW w:w="813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Количество выписываемых препаратов (упаковок)</w:t>
            </w:r>
          </w:p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в расчете на одного врача в месяц.</w:t>
            </w:r>
          </w:p>
        </w:tc>
      </w:tr>
      <w:tr w:rsidR="00F142C1" w:rsidRPr="007B085E" w:rsidTr="00F635E1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2C1" w:rsidRPr="007B085E" w:rsidRDefault="00F142C1" w:rsidP="00F635E1">
            <w:pPr>
              <w:rPr>
                <w:lang w:val="ru-RU"/>
              </w:rPr>
            </w:pPr>
          </w:p>
          <w:p w:rsidR="00F142C1" w:rsidRPr="007B085E" w:rsidRDefault="00F142C1" w:rsidP="00F635E1">
            <w:pPr>
              <w:rPr>
                <w:rFonts w:eastAsia="Arial Unicode MS"/>
                <w:lang w:val="ru-RU"/>
              </w:rPr>
            </w:pPr>
          </w:p>
        </w:tc>
        <w:tc>
          <w:tcPr>
            <w:tcW w:w="1015" w:type="dxa"/>
            <w:noWrap/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Bioparox</w:t>
            </w:r>
          </w:p>
        </w:tc>
        <w:tc>
          <w:tcPr>
            <w:tcW w:w="1184" w:type="dxa"/>
            <w:noWrap/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Eurespal таблетки</w:t>
            </w:r>
          </w:p>
        </w:tc>
        <w:tc>
          <w:tcPr>
            <w:tcW w:w="1352" w:type="dxa"/>
            <w:noWrap/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Eurespal сироп</w:t>
            </w:r>
          </w:p>
        </w:tc>
        <w:tc>
          <w:tcPr>
            <w:tcW w:w="1184" w:type="dxa"/>
            <w:noWrap/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Preductal</w:t>
            </w:r>
          </w:p>
        </w:tc>
        <w:tc>
          <w:tcPr>
            <w:tcW w:w="1352" w:type="dxa"/>
            <w:noWrap/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Noliprel</w:t>
            </w:r>
          </w:p>
        </w:tc>
      </w:tr>
      <w:tr w:rsidR="00F142C1" w:rsidRPr="007B085E" w:rsidTr="00F635E1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2C1" w:rsidRPr="007B085E" w:rsidRDefault="00F142C1" w:rsidP="00F635E1">
            <w:pPr>
              <w:rPr>
                <w:rFonts w:eastAsia="Arial Unicode MS"/>
              </w:rPr>
            </w:pPr>
            <w:r w:rsidRPr="007B085E">
              <w:t>Терапевты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8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8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8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4</w:t>
            </w:r>
          </w:p>
        </w:tc>
      </w:tr>
      <w:tr w:rsidR="00F142C1" w:rsidRPr="007B085E" w:rsidTr="00F635E1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2C1" w:rsidRPr="007B085E" w:rsidRDefault="00F142C1" w:rsidP="00F635E1">
            <w:pPr>
              <w:rPr>
                <w:rFonts w:eastAsia="Arial Unicode MS"/>
              </w:rPr>
            </w:pPr>
            <w:r w:rsidRPr="007B085E">
              <w:t>Кардиологи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20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16</w:t>
            </w:r>
          </w:p>
        </w:tc>
      </w:tr>
      <w:tr w:rsidR="00F142C1" w:rsidRPr="007B085E" w:rsidTr="00F635E1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2C1" w:rsidRPr="007B085E" w:rsidRDefault="00F142C1" w:rsidP="00F635E1">
            <w:pPr>
              <w:rPr>
                <w:rFonts w:eastAsia="Arial Unicode MS"/>
              </w:rPr>
            </w:pPr>
            <w:r w:rsidRPr="007B085E">
              <w:t>Педиатры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16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20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</w:tr>
      <w:tr w:rsidR="00F142C1" w:rsidRPr="007B085E" w:rsidTr="00F635E1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2C1" w:rsidRPr="007B085E" w:rsidRDefault="00F142C1" w:rsidP="00F635E1">
            <w:pPr>
              <w:rPr>
                <w:rFonts w:eastAsia="Arial Unicode MS"/>
              </w:rPr>
            </w:pPr>
            <w:r w:rsidRPr="007B085E">
              <w:t>Лоры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60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20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</w:tr>
      <w:tr w:rsidR="00F142C1" w:rsidRPr="007B085E" w:rsidTr="00F635E1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2C1" w:rsidRPr="007B085E" w:rsidRDefault="00F142C1" w:rsidP="00F635E1">
            <w:pPr>
              <w:rPr>
                <w:rFonts w:eastAsia="Arial Unicode MS"/>
              </w:rPr>
            </w:pPr>
            <w:r w:rsidRPr="007B085E">
              <w:t>Пульманологи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4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56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B085E" w:rsidRDefault="00F142C1" w:rsidP="00F635E1">
            <w:pPr>
              <w:pStyle w:val="af6"/>
              <w:jc w:val="center"/>
              <w:rPr>
                <w:noProof/>
                <w:lang w:val="ru-RU"/>
              </w:rPr>
            </w:pPr>
          </w:p>
        </w:tc>
      </w:tr>
    </w:tbl>
    <w:p w:rsidR="00F142C1" w:rsidRDefault="00F142C1" w:rsidP="00F142C1"/>
    <w:p w:rsidR="00F142C1" w:rsidRPr="005A6787" w:rsidRDefault="00F142C1" w:rsidP="00F142C1">
      <w:pPr>
        <w:rPr>
          <w:lang w:val="ru-RU"/>
        </w:rPr>
      </w:pPr>
      <w:r w:rsidRPr="005A6787">
        <w:rPr>
          <w:lang w:val="ru-RU"/>
        </w:rPr>
        <w:t>Врачей всех специальностей можно разделить на 3 категории по количеству выписываемых препаратов: врачи категории А (10 % общего количества) выписывают 40 % каждого из препаратов, врачи категории Б (30 % общего количества) выписывают еще 40 % препаратов, и остальные 20 % препаратов выписываются врачами категории В (их 60 % от общего количества врачей).</w:t>
      </w:r>
    </w:p>
    <w:p w:rsidR="00F142C1" w:rsidRPr="005A6787" w:rsidRDefault="00F142C1" w:rsidP="00F142C1">
      <w:pPr>
        <w:rPr>
          <w:lang w:val="ru-RU"/>
        </w:rPr>
      </w:pPr>
      <w:r w:rsidRPr="005A6787">
        <w:rPr>
          <w:lang w:val="ru-RU"/>
        </w:rPr>
        <w:t xml:space="preserve">Общее количество докторов в регионе: </w:t>
      </w:r>
    </w:p>
    <w:tbl>
      <w:tblPr>
        <w:tblW w:w="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987"/>
      </w:tblGrid>
      <w:tr w:rsidR="00F142C1" w:rsidRPr="00744578" w:rsidTr="00F635E1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C319F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Терапевты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44578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6811</w:t>
            </w:r>
          </w:p>
        </w:tc>
      </w:tr>
      <w:tr w:rsidR="00F142C1" w:rsidRPr="00744578" w:rsidTr="00F635E1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44578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Кардиологи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44578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900</w:t>
            </w:r>
          </w:p>
        </w:tc>
      </w:tr>
      <w:tr w:rsidR="00F142C1" w:rsidRPr="00744578" w:rsidTr="00F635E1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44578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Педиатры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44578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4700</w:t>
            </w:r>
          </w:p>
        </w:tc>
      </w:tr>
      <w:tr w:rsidR="00F142C1" w:rsidRPr="00744578" w:rsidTr="00F635E1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44578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Лоры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44578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1100</w:t>
            </w:r>
          </w:p>
        </w:tc>
      </w:tr>
      <w:tr w:rsidR="00F142C1" w:rsidRPr="00744578" w:rsidTr="00F635E1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C319F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Пульманологи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2C1" w:rsidRPr="00744578" w:rsidRDefault="00F142C1" w:rsidP="00F635E1">
            <w:pPr>
              <w:pStyle w:val="VSE0"/>
              <w:rPr>
                <w:rFonts w:eastAsia="Arial Unicode MS"/>
              </w:rPr>
            </w:pPr>
            <w:r w:rsidRPr="001C18D7">
              <w:t>145</w:t>
            </w:r>
          </w:p>
        </w:tc>
      </w:tr>
    </w:tbl>
    <w:p w:rsidR="00F142C1" w:rsidRPr="005A6787" w:rsidRDefault="00F142C1" w:rsidP="00F142C1">
      <w:pPr>
        <w:rPr>
          <w:lang w:val="ru-RU"/>
        </w:rPr>
      </w:pPr>
      <w:r w:rsidRPr="005A6787">
        <w:rPr>
          <w:lang w:val="ru-RU"/>
        </w:rPr>
        <w:t xml:space="preserve">В регионе в настоящее время в регионе имеется 14 медицинских представителей, каждый из них способен сопроводить максимум 340 врачей. </w:t>
      </w:r>
    </w:p>
    <w:p w:rsidR="00F142C1" w:rsidRPr="005A6787" w:rsidRDefault="00F142C1" w:rsidP="00F142C1">
      <w:pPr>
        <w:rPr>
          <w:lang w:val="ru-RU"/>
        </w:rPr>
      </w:pPr>
      <w:r w:rsidRPr="005A6787">
        <w:rPr>
          <w:lang w:val="ru-RU"/>
        </w:rPr>
        <w:t xml:space="preserve">Согласно стандартам компании, 20 % врачей, посещенных медицинскими представителями должны принадлежать к категории </w:t>
      </w:r>
      <w:r>
        <w:t>A</w:t>
      </w:r>
      <w:r w:rsidRPr="005A6787">
        <w:rPr>
          <w:lang w:val="ru-RU"/>
        </w:rPr>
        <w:t xml:space="preserve">, 60 % к категории Б и 20 % - к В. Ежемесячные расходы на одного медицинского представителя – </w:t>
      </w:r>
      <w:r>
        <w:rPr>
          <w:lang w:val="ru-RU"/>
        </w:rPr>
        <w:t>3</w:t>
      </w:r>
      <w:r w:rsidRPr="005A6787">
        <w:rPr>
          <w:lang w:val="ru-RU"/>
        </w:rPr>
        <w:t>0</w:t>
      </w:r>
      <w:r>
        <w:t> </w:t>
      </w:r>
      <w:r w:rsidRPr="005A6787">
        <w:rPr>
          <w:lang w:val="ru-RU"/>
        </w:rPr>
        <w:t xml:space="preserve">000 </w:t>
      </w:r>
      <w:r>
        <w:t>USD</w:t>
      </w:r>
      <w:r w:rsidRPr="005A6787">
        <w:rPr>
          <w:lang w:val="ru-RU"/>
        </w:rPr>
        <w:t xml:space="preserve">. </w:t>
      </w:r>
    </w:p>
    <w:p w:rsidR="00F142C1" w:rsidRPr="005A6787" w:rsidRDefault="00F142C1" w:rsidP="00F142C1">
      <w:pPr>
        <w:rPr>
          <w:lang w:val="ru-RU"/>
        </w:rPr>
      </w:pPr>
      <w:r w:rsidRPr="005A6787">
        <w:rPr>
          <w:lang w:val="ru-RU"/>
        </w:rPr>
        <w:t>В течение года в регионе запланировано продать в 800</w:t>
      </w:r>
      <w:r>
        <w:t> </w:t>
      </w:r>
      <w:r w:rsidRPr="005A6787">
        <w:rPr>
          <w:lang w:val="ru-RU"/>
        </w:rPr>
        <w:t xml:space="preserve">000 упаковок </w:t>
      </w:r>
      <w:r>
        <w:t>Bioparox</w:t>
      </w:r>
      <w:r w:rsidRPr="005A6787">
        <w:rPr>
          <w:lang w:val="ru-RU"/>
        </w:rPr>
        <w:t>, 160</w:t>
      </w:r>
      <w:r>
        <w:t> </w:t>
      </w:r>
      <w:r w:rsidRPr="005A6787">
        <w:rPr>
          <w:lang w:val="ru-RU"/>
        </w:rPr>
        <w:t xml:space="preserve">000 упаковок таблеток </w:t>
      </w:r>
      <w:r>
        <w:t>Eurespal</w:t>
      </w:r>
      <w:r w:rsidRPr="005A6787">
        <w:rPr>
          <w:lang w:val="ru-RU"/>
        </w:rPr>
        <w:t>, 320</w:t>
      </w:r>
      <w:r>
        <w:t> </w:t>
      </w:r>
      <w:r w:rsidRPr="005A6787">
        <w:rPr>
          <w:lang w:val="ru-RU"/>
        </w:rPr>
        <w:t xml:space="preserve">000 сиропов </w:t>
      </w:r>
      <w:r>
        <w:t>Eurespal</w:t>
      </w:r>
      <w:r w:rsidRPr="005A6787">
        <w:rPr>
          <w:lang w:val="ru-RU"/>
        </w:rPr>
        <w:t>, 720</w:t>
      </w:r>
      <w:r>
        <w:t> </w:t>
      </w:r>
      <w:r w:rsidRPr="005A6787">
        <w:rPr>
          <w:lang w:val="ru-RU"/>
        </w:rPr>
        <w:t xml:space="preserve">000 - </w:t>
      </w:r>
      <w:r>
        <w:t>Preductal</w:t>
      </w:r>
      <w:r w:rsidRPr="005A6787">
        <w:rPr>
          <w:lang w:val="ru-RU"/>
        </w:rPr>
        <w:t xml:space="preserve"> и 160</w:t>
      </w:r>
      <w:r>
        <w:t> </w:t>
      </w:r>
      <w:r w:rsidRPr="005A6787">
        <w:rPr>
          <w:lang w:val="ru-RU"/>
        </w:rPr>
        <w:t xml:space="preserve">000 - </w:t>
      </w:r>
      <w:r>
        <w:t>Noliprel</w:t>
      </w:r>
      <w:r w:rsidRPr="005A6787">
        <w:rPr>
          <w:lang w:val="ru-RU"/>
        </w:rPr>
        <w:t xml:space="preserve">. </w:t>
      </w:r>
    </w:p>
    <w:p w:rsidR="00F142C1" w:rsidRDefault="00F142C1" w:rsidP="00F142C1">
      <w:pPr>
        <w:numPr>
          <w:ilvl w:val="0"/>
          <w:numId w:val="12"/>
        </w:numPr>
        <w:ind w:left="0" w:firstLine="0"/>
        <w:rPr>
          <w:lang w:val="ru-RU"/>
        </w:rPr>
      </w:pPr>
      <w:r w:rsidRPr="005A6787">
        <w:rPr>
          <w:lang w:val="ru-RU"/>
        </w:rPr>
        <w:t>Сколько врачей каждой специальности и категории</w:t>
      </w:r>
      <w:r>
        <w:rPr>
          <w:lang w:val="ru-RU"/>
        </w:rPr>
        <w:t xml:space="preserve"> </w:t>
      </w:r>
      <w:r w:rsidRPr="005A6787">
        <w:rPr>
          <w:lang w:val="ru-RU"/>
        </w:rPr>
        <w:t>нео</w:t>
      </w:r>
      <w:r>
        <w:rPr>
          <w:lang w:val="ru-RU"/>
        </w:rPr>
        <w:t>б</w:t>
      </w:r>
      <w:r w:rsidRPr="005A6787">
        <w:rPr>
          <w:lang w:val="ru-RU"/>
        </w:rPr>
        <w:t>ходимо</w:t>
      </w:r>
      <w:r>
        <w:rPr>
          <w:lang w:val="ru-RU"/>
        </w:rPr>
        <w:t xml:space="preserve"> </w:t>
      </w:r>
      <w:r w:rsidRPr="005A6787">
        <w:rPr>
          <w:lang w:val="ru-RU"/>
        </w:rPr>
        <w:t xml:space="preserve">посещать медицинским представителям для достижения максимальной прибыли, если необходимо выполнить план по каждому из препаратов? </w:t>
      </w:r>
    </w:p>
    <w:p w:rsidR="00F142C1" w:rsidRPr="007B085E" w:rsidRDefault="00F142C1" w:rsidP="00F142C1">
      <w:pPr>
        <w:numPr>
          <w:ilvl w:val="0"/>
          <w:numId w:val="12"/>
        </w:numPr>
        <w:ind w:left="0" w:firstLine="0"/>
        <w:rPr>
          <w:lang w:val="ru-RU"/>
        </w:rPr>
      </w:pPr>
      <w:r w:rsidRPr="007B085E">
        <w:rPr>
          <w:lang w:val="ru-RU"/>
        </w:rPr>
        <w:t>Какой уровень продаж может</w:t>
      </w:r>
      <w:r>
        <w:rPr>
          <w:lang w:val="ru-RU"/>
        </w:rPr>
        <w:t xml:space="preserve"> </w:t>
      </w:r>
      <w:r w:rsidRPr="007B085E">
        <w:rPr>
          <w:lang w:val="ru-RU"/>
        </w:rPr>
        <w:t>ожидать корпорация в данном</w:t>
      </w:r>
      <w:r>
        <w:rPr>
          <w:lang w:val="ru-RU"/>
        </w:rPr>
        <w:t xml:space="preserve"> </w:t>
      </w:r>
      <w:r w:rsidRPr="007B085E">
        <w:rPr>
          <w:lang w:val="ru-RU"/>
        </w:rPr>
        <w:t xml:space="preserve">регионе? </w:t>
      </w:r>
    </w:p>
    <w:p w:rsidR="00F142C1" w:rsidRPr="005A6787" w:rsidRDefault="00F142C1" w:rsidP="00F142C1">
      <w:pPr>
        <w:numPr>
          <w:ilvl w:val="0"/>
          <w:numId w:val="12"/>
        </w:numPr>
        <w:ind w:left="0" w:firstLine="0"/>
        <w:rPr>
          <w:lang w:val="ru-RU"/>
        </w:rPr>
      </w:pPr>
      <w:r w:rsidRPr="005A6787">
        <w:rPr>
          <w:lang w:val="ru-RU"/>
        </w:rPr>
        <w:t xml:space="preserve">Каково оптимальное количество медицинских представителей в регионе? </w:t>
      </w:r>
    </w:p>
    <w:p w:rsidR="00F142C1" w:rsidRPr="00574B0B" w:rsidRDefault="00F142C1" w:rsidP="00F142C1">
      <w:pPr>
        <w:numPr>
          <w:ilvl w:val="0"/>
          <w:numId w:val="12"/>
        </w:numPr>
        <w:ind w:left="0" w:firstLine="0"/>
        <w:rPr>
          <w:lang w:val="ru-RU"/>
        </w:rPr>
      </w:pPr>
      <w:r w:rsidRPr="005A6787">
        <w:rPr>
          <w:lang w:val="ru-RU"/>
        </w:rPr>
        <w:t>Явл</w:t>
      </w:r>
      <w:r>
        <w:rPr>
          <w:lang w:val="ru-RU"/>
        </w:rPr>
        <w:t>я</w:t>
      </w:r>
      <w:r w:rsidRPr="005A6787">
        <w:rPr>
          <w:lang w:val="ru-RU"/>
        </w:rPr>
        <w:t xml:space="preserve">ется ли соотношение посещения врачей категорий </w:t>
      </w:r>
      <w:r>
        <w:t>A</w:t>
      </w:r>
      <w:r w:rsidRPr="005A6787">
        <w:rPr>
          <w:lang w:val="ru-RU"/>
        </w:rPr>
        <w:t xml:space="preserve">, </w:t>
      </w:r>
      <w:r>
        <w:t>B</w:t>
      </w:r>
      <w:r w:rsidRPr="005A6787">
        <w:rPr>
          <w:lang w:val="ru-RU"/>
        </w:rPr>
        <w:t xml:space="preserve"> и </w:t>
      </w:r>
      <w:r>
        <w:t>C</w:t>
      </w:r>
      <w:r w:rsidRPr="005A6787">
        <w:rPr>
          <w:lang w:val="ru-RU"/>
        </w:rPr>
        <w:t xml:space="preserve">, принятое в корпорации, наилучшим? </w:t>
      </w:r>
      <w:r w:rsidRPr="00574B0B">
        <w:rPr>
          <w:lang w:val="ru-RU"/>
        </w:rPr>
        <w:t>Можно ли сформулировать лучшее правило? Какова оптимальная стратегия?</w:t>
      </w:r>
    </w:p>
    <w:p w:rsidR="00F142C1" w:rsidRPr="00574B0B" w:rsidRDefault="00F142C1" w:rsidP="00F142C1">
      <w:pPr>
        <w:rPr>
          <w:lang w:val="ru-RU"/>
        </w:rPr>
      </w:pPr>
    </w:p>
    <w:p w:rsidR="00F142C1" w:rsidRDefault="00F142C1" w:rsidP="00F142C1">
      <w:pPr>
        <w:rPr>
          <w:noProof/>
          <w:lang w:val="ru-RU"/>
        </w:rPr>
      </w:pPr>
    </w:p>
    <w:bookmarkEnd w:id="5"/>
    <w:bookmarkEnd w:id="3"/>
    <w:bookmarkEnd w:id="0"/>
    <w:bookmarkEnd w:id="1"/>
    <w:bookmarkEnd w:id="2"/>
    <w:sectPr w:rsidR="00F142C1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142C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F142C1" w:rsidP="000A78C7">
    <w:pPr>
      <w:pStyle w:val="aa"/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142C1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142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F142C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5D1A4E9" wp14:editId="36B07AE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F142C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66C35C" wp14:editId="20616E0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F142C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66C35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F142C1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F142C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F142C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F142C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F142C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F142C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:rsidR="00461537" w:rsidRPr="00637798" w:rsidRDefault="00F142C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142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65DB8"/>
    <w:multiLevelType w:val="hybridMultilevel"/>
    <w:tmpl w:val="2F4CF0E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C1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142C1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007A-BB90-4DDC-8F68-F70BBEC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42C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142C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142C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142C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142C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142C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142C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142C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142C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F142C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142C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142C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142C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142C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142C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142C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142C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142C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14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142C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142C1"/>
    <w:pPr>
      <w:numPr>
        <w:numId w:val="11"/>
      </w:numPr>
    </w:pPr>
  </w:style>
  <w:style w:type="paragraph" w:styleId="a6">
    <w:name w:val="Block Text"/>
    <w:basedOn w:val="a0"/>
    <w:rsid w:val="00F142C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142C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14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142C1"/>
    <w:rPr>
      <w:rFonts w:ascii="Calibri" w:eastAsia="Times New Roman" w:hAnsi="Calibri" w:cs="Calibri"/>
      <w:lang w:val="en-US"/>
    </w:rPr>
  </w:style>
  <w:style w:type="character" w:styleId="a9">
    <w:name w:val="page number"/>
    <w:rsid w:val="00F142C1"/>
    <w:rPr>
      <w:rFonts w:cs="Times New Roman"/>
    </w:rPr>
  </w:style>
  <w:style w:type="paragraph" w:styleId="aa">
    <w:name w:val="footer"/>
    <w:basedOn w:val="a0"/>
    <w:link w:val="ab"/>
    <w:rsid w:val="00F142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142C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F142C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142C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14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142C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142C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142C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142C1"/>
    <w:rPr>
      <w:sz w:val="20"/>
      <w:szCs w:val="20"/>
    </w:rPr>
  </w:style>
  <w:style w:type="character" w:styleId="af">
    <w:name w:val="Hyperlink"/>
    <w:uiPriority w:val="99"/>
    <w:rsid w:val="00F142C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142C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142C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F142C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142C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142C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142C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142C1"/>
    <w:pPr>
      <w:jc w:val="left"/>
    </w:pPr>
  </w:style>
  <w:style w:type="paragraph" w:customStyle="1" w:styleId="af6">
    <w:name w:val="ТаблицаЗадачника"/>
    <w:basedOn w:val="a0"/>
    <w:autoRedefine/>
    <w:rsid w:val="00F142C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142C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142C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142C1"/>
    <w:rPr>
      <w:rFonts w:cs="Times New Roman"/>
      <w:b/>
      <w:bCs/>
      <w:spacing w:val="0"/>
    </w:rPr>
  </w:style>
  <w:style w:type="character" w:styleId="afa">
    <w:name w:val="Emphasis"/>
    <w:qFormat/>
    <w:rsid w:val="00F142C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142C1"/>
  </w:style>
  <w:style w:type="character" w:customStyle="1" w:styleId="NoSpacingChar">
    <w:name w:val="No Spacing Char"/>
    <w:link w:val="12"/>
    <w:locked/>
    <w:rsid w:val="00F142C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142C1"/>
    <w:pPr>
      <w:ind w:left="720"/>
    </w:pPr>
  </w:style>
  <w:style w:type="paragraph" w:customStyle="1" w:styleId="21">
    <w:name w:val="Цитата 21"/>
    <w:basedOn w:val="a0"/>
    <w:next w:val="a0"/>
    <w:link w:val="QuoteChar"/>
    <w:rsid w:val="00F142C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142C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142C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142C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142C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142C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142C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142C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142C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142C1"/>
    <w:pPr>
      <w:outlineLvl w:val="9"/>
    </w:pPr>
  </w:style>
  <w:style w:type="numbering" w:customStyle="1" w:styleId="38">
    <w:name w:val="Стиль нумерованный полужирный38"/>
    <w:rsid w:val="00F142C1"/>
    <w:pPr>
      <w:numPr>
        <w:numId w:val="6"/>
      </w:numPr>
    </w:pPr>
  </w:style>
  <w:style w:type="numbering" w:customStyle="1" w:styleId="124">
    <w:name w:val="Стиль нумерованный полужирный124"/>
    <w:rsid w:val="00F142C1"/>
    <w:pPr>
      <w:numPr>
        <w:numId w:val="9"/>
      </w:numPr>
    </w:pPr>
  </w:style>
  <w:style w:type="numbering" w:customStyle="1" w:styleId="66">
    <w:name w:val="Стиль нумерованный полужирный66"/>
    <w:rsid w:val="00F142C1"/>
    <w:pPr>
      <w:numPr>
        <w:numId w:val="7"/>
      </w:numPr>
    </w:pPr>
  </w:style>
  <w:style w:type="numbering" w:customStyle="1" w:styleId="54">
    <w:name w:val="Стиль нумерованный полужирный54"/>
    <w:rsid w:val="00F142C1"/>
    <w:pPr>
      <w:numPr>
        <w:numId w:val="4"/>
      </w:numPr>
    </w:pPr>
  </w:style>
  <w:style w:type="numbering" w:customStyle="1" w:styleId="246">
    <w:name w:val="Стиль нумерованный полужирный246"/>
    <w:rsid w:val="00F142C1"/>
    <w:pPr>
      <w:numPr>
        <w:numId w:val="2"/>
      </w:numPr>
    </w:pPr>
  </w:style>
  <w:style w:type="numbering" w:customStyle="1" w:styleId="146">
    <w:name w:val="Стиль нумерованный полужирный146"/>
    <w:rsid w:val="00F142C1"/>
    <w:pPr>
      <w:numPr>
        <w:numId w:val="1"/>
      </w:numPr>
    </w:pPr>
  </w:style>
  <w:style w:type="numbering" w:customStyle="1" w:styleId="44">
    <w:name w:val="Стиль нумерованный полужирный44"/>
    <w:rsid w:val="00F142C1"/>
    <w:pPr>
      <w:numPr>
        <w:numId w:val="3"/>
      </w:numPr>
    </w:pPr>
  </w:style>
  <w:style w:type="numbering" w:customStyle="1" w:styleId="225">
    <w:name w:val="Стиль нумерованный полужирный225"/>
    <w:rsid w:val="00F142C1"/>
    <w:pPr>
      <w:numPr>
        <w:numId w:val="10"/>
      </w:numPr>
    </w:pPr>
  </w:style>
  <w:style w:type="numbering" w:customStyle="1" w:styleId="76">
    <w:name w:val="Стиль нумерованный полужирный76"/>
    <w:rsid w:val="00F142C1"/>
    <w:pPr>
      <w:numPr>
        <w:numId w:val="8"/>
      </w:numPr>
    </w:pPr>
  </w:style>
  <w:style w:type="numbering" w:customStyle="1" w:styleId="74">
    <w:name w:val="Стиль нумерованный полужирный74"/>
    <w:rsid w:val="00F142C1"/>
    <w:pPr>
      <w:numPr>
        <w:numId w:val="5"/>
      </w:numPr>
    </w:pPr>
  </w:style>
  <w:style w:type="paragraph" w:customStyle="1" w:styleId="1b">
    <w:name w:val="Обычный1"/>
    <w:rsid w:val="00F142C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142C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142C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142C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142C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142C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142C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142C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142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142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142C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142C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142C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142C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142C1"/>
    <w:pPr>
      <w:spacing w:after="100"/>
      <w:ind w:left="440"/>
    </w:pPr>
  </w:style>
  <w:style w:type="paragraph" w:styleId="22">
    <w:name w:val="List 2"/>
    <w:basedOn w:val="a0"/>
    <w:rsid w:val="00F142C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142C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142C1"/>
    <w:pPr>
      <w:numPr>
        <w:numId w:val="13"/>
      </w:numPr>
    </w:pPr>
  </w:style>
  <w:style w:type="paragraph" w:styleId="a">
    <w:name w:val="List Bullet"/>
    <w:basedOn w:val="a0"/>
    <w:semiHidden/>
    <w:unhideWhenUsed/>
    <w:rsid w:val="00F142C1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F142C1"/>
    <w:rPr>
      <w:color w:val="808080"/>
    </w:rPr>
  </w:style>
  <w:style w:type="paragraph" w:styleId="33">
    <w:name w:val="Body Text Indent 3"/>
    <w:basedOn w:val="a0"/>
    <w:link w:val="34"/>
    <w:rsid w:val="00F142C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142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142C1"/>
    <w:pPr>
      <w:numPr>
        <w:numId w:val="15"/>
      </w:numPr>
    </w:pPr>
  </w:style>
  <w:style w:type="paragraph" w:customStyle="1" w:styleId="Normal12">
    <w:name w:val="Normal12"/>
    <w:rsid w:val="00F142C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2021-01-24T13:23:00Z</dcterms:created>
  <dcterms:modified xsi:type="dcterms:W3CDTF">2021-01-24T13:23:00Z</dcterms:modified>
</cp:coreProperties>
</file>