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F83" w:rsidRPr="00231827" w:rsidRDefault="000F5F83" w:rsidP="000F5F83">
      <w:pPr>
        <w:pStyle w:val="vse"/>
        <w:rPr>
          <w:lang w:val="ru-RU"/>
        </w:rPr>
      </w:pPr>
      <w:bookmarkStart w:id="0" w:name="_Toc529690130"/>
      <w:bookmarkStart w:id="1" w:name="_Toc529690338"/>
      <w:bookmarkStart w:id="2" w:name="_Toc532974341"/>
      <w:bookmarkStart w:id="3" w:name="_Toc532974952"/>
      <w:bookmarkStart w:id="4" w:name="_Toc24216232"/>
      <w:bookmarkStart w:id="5" w:name="_Toc35082377"/>
      <w:bookmarkStart w:id="6" w:name="_Toc35791667"/>
      <w:bookmarkStart w:id="7" w:name="_Toc35862987"/>
      <w:bookmarkStart w:id="8" w:name="_Toc35900623"/>
      <w:bookmarkStart w:id="9" w:name="_Toc35901181"/>
      <w:bookmarkStart w:id="10" w:name="_Toc36017089"/>
      <w:bookmarkStart w:id="11" w:name="_Toc58640196"/>
      <w:bookmarkStart w:id="12" w:name="_Toc188413882"/>
      <w:bookmarkStart w:id="13" w:name="_Toc221822975"/>
      <w:bookmarkStart w:id="14" w:name="_Toc341024141"/>
      <w:bookmarkStart w:id="15" w:name="_Toc25264682"/>
      <w:bookmarkStart w:id="16" w:name="_Hlk25265186"/>
      <w:bookmarkStart w:id="17" w:name="vse029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Фирма «</w:t>
      </w:r>
      <w:r w:rsidRPr="00E22B83">
        <w:t>JL</w:t>
      </w:r>
      <w:r w:rsidRPr="00231827">
        <w:rPr>
          <w:lang w:val="ru-RU"/>
        </w:rPr>
        <w:t>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0F5F83" w:rsidRPr="002A063B" w:rsidRDefault="000F5F83" w:rsidP="000F5F83">
      <w:r w:rsidRPr="002A063B">
        <w:t>Фирма «JL», производитель кетчупов и соусов, планирует увеличить расходы на рекламу с $1.4 миллиона до $2 миллионов, частично в связи с необходимостью ввести на рынок свой новый продукт «JL Тако-соус», в дополнение к традиционным продуктам фирмы «JL Кетчуп» и «JL Спагетти-соус». В прошлом году фирма продвигала два этих продукта по отдельности, выделив один и тот же бюджет на каждый продукт. Из прошлого опыта известно, что каждый доллар, израсходованный на рекламу «JL Кетчуп», дает 4 дополнительно проданных бутылки, а каждый доллар, израсходованный на рекламу «JL Спагетти-соус» увеличивает продажи на 3.2 бутылки. Фирма «JL» получает $0.30 за каждую проданную бутылку «JL Кетчуп» и $0.35 - за бутылку «JL Спагетти-соус» (исключая издержки, связанные с рекламой).</w:t>
      </w:r>
    </w:p>
    <w:p w:rsidR="000F5F83" w:rsidRPr="002A063B" w:rsidRDefault="000F5F83" w:rsidP="000F5F83">
      <w:r w:rsidRPr="002A063B">
        <w:t>Поскольку «JL Тако-соус» - новый продукт, на начальной стадии фирма ожидает не более $0.10 прибыли с бутылки, однако, отдел маркетинга прогнозирует, что каждый вложенный в рекламу доллар должен увеличить продажи «JL Тако-соус» на 11 бутылок.</w:t>
      </w:r>
    </w:p>
    <w:p w:rsidR="000F5F83" w:rsidRPr="002A063B" w:rsidRDefault="000F5F83" w:rsidP="000F5F83">
      <w:r w:rsidRPr="002A063B">
        <w:t>Отдел маркетинга прогнозирует также увеличение объема продаж каждого продукта на 1.4 бутылки на каждый доллар, вложенный в рекламу всех трех продуктов фирмы.</w:t>
      </w:r>
    </w:p>
    <w:p w:rsidR="000F5F83" w:rsidRPr="002A063B" w:rsidRDefault="000F5F83" w:rsidP="000F5F83">
      <w:r w:rsidRPr="002A063B">
        <w:t>Фирма «JL» желает максимизировать прибыль от рекламной кампании и заложить фундамент для будущих успешных продаж, придерживаясь следующих ограничений:</w:t>
      </w:r>
    </w:p>
    <w:p w:rsidR="000F5F83" w:rsidRPr="00AA4156" w:rsidRDefault="000F5F83" w:rsidP="000F5F83">
      <w:r w:rsidRPr="00AA4156">
        <w:t>Не более $2 миллионов на всю рекламу</w:t>
      </w:r>
    </w:p>
    <w:p w:rsidR="000F5F83" w:rsidRPr="00AA4156" w:rsidRDefault="000F5F83" w:rsidP="000F5F83">
      <w:r w:rsidRPr="00AA4156">
        <w:t>Не более $400 000 , но не менее $100 000 на совместную рекламу всех трех продуктов</w:t>
      </w:r>
    </w:p>
    <w:p w:rsidR="000F5F83" w:rsidRPr="00AA4156" w:rsidRDefault="000F5F83" w:rsidP="000F5F83">
      <w:r w:rsidRPr="00AA4156">
        <w:t>Не менее $1 миллиона на продвижение «JL Тако-соус», или индивидуально, или в совместной рекламе</w:t>
      </w:r>
    </w:p>
    <w:p w:rsidR="000F5F83" w:rsidRPr="00AA4156" w:rsidRDefault="000F5F83" w:rsidP="000F5F83">
      <w:r w:rsidRPr="00AA4156">
        <w:t>Не менее $250 000 на продвижение «JL Кетчуп» и не менее $750 000 на  «JL Тако-соус»</w:t>
      </w:r>
    </w:p>
    <w:p w:rsidR="000F5F83" w:rsidRPr="00AA4156" w:rsidRDefault="000F5F83" w:rsidP="000F5F83">
      <w:r w:rsidRPr="00AA4156">
        <w:t>Не менее $250 000 на продвижение «JL Спагетти-соус»</w:t>
      </w:r>
    </w:p>
    <w:p w:rsidR="000F5F83" w:rsidRPr="00AA4156" w:rsidRDefault="000F5F83" w:rsidP="000F5F83">
      <w:r w:rsidRPr="00AA4156">
        <w:t>Израсходовать не менее, чем в прошлом году на продвижение «JL Кетчуп» индивидуально или в совместной рекламе</w:t>
      </w:r>
    </w:p>
    <w:p w:rsidR="000F5F83" w:rsidRPr="00AA4156" w:rsidRDefault="000F5F83" w:rsidP="000F5F83">
      <w:r w:rsidRPr="00AA4156">
        <w:t>Израсходовать не менее, чем в прошлом году на продвижение «JL Спагетти-соус» индивидуально или в совместной рекламе</w:t>
      </w:r>
    </w:p>
    <w:p w:rsidR="000F5F83" w:rsidRPr="00AA4156" w:rsidRDefault="000F5F83" w:rsidP="000F5F83">
      <w:r w:rsidRPr="00AA4156">
        <w:t>Получить от рекламы не менее 7.5миллионов проданных бутылок всех продуктов.</w:t>
      </w:r>
    </w:p>
    <w:p w:rsidR="000F5F83" w:rsidRPr="002D5FA2" w:rsidRDefault="000F5F83" w:rsidP="000F5F83">
      <w:pPr>
        <w:pStyle w:val="a3"/>
        <w:numPr>
          <w:ilvl w:val="0"/>
          <w:numId w:val="1"/>
        </w:numPr>
        <w:rPr>
          <w:lang w:val="ru-RU"/>
        </w:rPr>
      </w:pPr>
      <w:r w:rsidRPr="002D5FA2">
        <w:rPr>
          <w:lang w:val="ru-RU"/>
        </w:rPr>
        <w:t>Распределите рекламный бюджет между четырьмя типами рекламных объявлений (индивидуальная реклама каждого продукта и совместная реклама всех трех продуктов фирмы).</w:t>
      </w:r>
    </w:p>
    <w:p w:rsidR="000F5F83" w:rsidRPr="002D5FA2" w:rsidRDefault="000F5F83" w:rsidP="000F5F83">
      <w:pPr>
        <w:pStyle w:val="a3"/>
        <w:rPr>
          <w:lang w:val="ru-RU"/>
        </w:rPr>
      </w:pPr>
      <w:r w:rsidRPr="002D5FA2">
        <w:rPr>
          <w:lang w:val="ru-RU"/>
        </w:rPr>
        <w:t>Какова будет прибыль от рекламной кампании в этом случае?</w:t>
      </w:r>
    </w:p>
    <w:p w:rsidR="000F5F83" w:rsidRPr="002D5FA2" w:rsidRDefault="000F5F83" w:rsidP="000F5F83">
      <w:pPr>
        <w:pStyle w:val="a3"/>
        <w:numPr>
          <w:ilvl w:val="0"/>
          <w:numId w:val="1"/>
        </w:numPr>
        <w:rPr>
          <w:lang w:val="ru-RU"/>
        </w:rPr>
      </w:pPr>
      <w:r w:rsidRPr="002D5FA2">
        <w:rPr>
          <w:lang w:val="ru-RU"/>
        </w:rPr>
        <w:t>Каков может быть доход от каждого доллара, вложенного в рекламу сверх установленных $2 миллионов, при сохранении всех других ограничений?</w:t>
      </w:r>
    </w:p>
    <w:p w:rsidR="000F5F83" w:rsidRPr="002A063B" w:rsidRDefault="000F5F83" w:rsidP="000F5F83">
      <w:pPr>
        <w:pStyle w:val="a3"/>
        <w:numPr>
          <w:ilvl w:val="0"/>
          <w:numId w:val="1"/>
        </w:numPr>
      </w:pPr>
      <w:r w:rsidRPr="002D5FA2">
        <w:rPr>
          <w:lang w:val="ru-RU"/>
        </w:rPr>
        <w:t>Поскольку наименее определенными являются цифры дохода и увеличения продаж на $1 вложенный доллар для «</w:t>
      </w:r>
      <w:r w:rsidRPr="002A063B">
        <w:t>JL</w:t>
      </w:r>
      <w:r w:rsidRPr="002D5FA2">
        <w:rPr>
          <w:lang w:val="ru-RU"/>
        </w:rPr>
        <w:t xml:space="preserve"> Тако-соус», определите в каких пределах могут изменяться эти цифры без изменения оптимального плана и как при этом будет меняться прибыль? </w:t>
      </w:r>
      <w:r w:rsidRPr="002A063B">
        <w:t>Прокомментируйте результат.</w:t>
      </w:r>
    </w:p>
    <w:p w:rsidR="000F5F83" w:rsidRPr="002A063B" w:rsidRDefault="000F5F83" w:rsidP="000F5F83">
      <w:pPr>
        <w:pStyle w:val="a3"/>
        <w:numPr>
          <w:ilvl w:val="0"/>
          <w:numId w:val="1"/>
        </w:numPr>
      </w:pPr>
      <w:r w:rsidRPr="002D5FA2">
        <w:rPr>
          <w:lang w:val="ru-RU"/>
        </w:rPr>
        <w:t xml:space="preserve">Как повлияет исключение ограничения на минимальный бюджет совместных рекламных объявлений? </w:t>
      </w:r>
      <w:r w:rsidRPr="002A063B">
        <w:t>Как повлияет увеличение верхнего предела бюджета совместной рекламы на $100000?</w:t>
      </w:r>
    </w:p>
    <w:p w:rsidR="000F5F83" w:rsidRPr="002A063B" w:rsidRDefault="000F5F83" w:rsidP="000F5F83">
      <w:pPr>
        <w:pStyle w:val="a3"/>
        <w:numPr>
          <w:ilvl w:val="0"/>
          <w:numId w:val="1"/>
        </w:numPr>
      </w:pPr>
      <w:r w:rsidRPr="002D5FA2">
        <w:rPr>
          <w:lang w:val="ru-RU"/>
        </w:rPr>
        <w:t xml:space="preserve">Как измениться прибыль, если снизить минимальную сумму, которую требуется израсходовать на </w:t>
      </w:r>
      <w:r w:rsidRPr="002D5FA2">
        <w:rPr>
          <w:lang w:val="ru-RU"/>
        </w:rPr>
        <w:lastRenderedPageBreak/>
        <w:t xml:space="preserve">индивидуальную  </w:t>
      </w:r>
      <w:r w:rsidRPr="002A063B">
        <w:t>рекламу «JL Тако-соус» на $50000?</w:t>
      </w:r>
    </w:p>
    <w:p w:rsidR="000F5F83" w:rsidRPr="002A063B" w:rsidRDefault="000F5F83" w:rsidP="000F5F83"/>
    <w:p w:rsidR="000F5F83" w:rsidRPr="002A063B" w:rsidRDefault="000F5F83" w:rsidP="000F5F83"/>
    <w:bookmarkEnd w:id="16"/>
    <w:p w:rsidR="00F93F52" w:rsidRDefault="00F93F52"/>
    <w:sectPr w:rsidR="00F93F52" w:rsidSect="00076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64CE" w:rsidRDefault="000764CE" w:rsidP="000764CE">
      <w:r>
        <w:separator/>
      </w:r>
    </w:p>
  </w:endnote>
  <w:endnote w:type="continuationSeparator" w:id="0">
    <w:p w:rsidR="000764CE" w:rsidRDefault="000764CE" w:rsidP="0007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4CE" w:rsidRDefault="000764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4CE" w:rsidRDefault="000764CE" w:rsidP="000764CE">
    <w:pPr>
      <w:pStyle w:val="a6"/>
    </w:pPr>
    <w:bookmarkStart w:id="396" w:name="_Hlk58005081"/>
    <w:bookmarkStart w:id="397" w:name="_Hlk58005082"/>
    <w:bookmarkStart w:id="398" w:name="_Hlk58011341"/>
    <w:bookmarkStart w:id="399" w:name="_Hlk58011342"/>
    <w:bookmarkStart w:id="400" w:name="_Hlk86768397"/>
    <w:bookmarkStart w:id="401" w:name="_Hlk86768398"/>
    <w:bookmarkStart w:id="402" w:name="_Hlk86768401"/>
    <w:bookmarkStart w:id="403" w:name="_Hlk86768402"/>
    <w:bookmarkStart w:id="404" w:name="_Hlk86768405"/>
    <w:bookmarkStart w:id="405" w:name="_Hlk86768406"/>
    <w:bookmarkStart w:id="406" w:name="_Hlk86768409"/>
    <w:bookmarkStart w:id="407" w:name="_Hlk86768410"/>
    <w:bookmarkStart w:id="408" w:name="_Hlk86768413"/>
    <w:bookmarkStart w:id="409" w:name="_Hlk86768414"/>
    <w:bookmarkStart w:id="410" w:name="_Hlk86768417"/>
    <w:bookmarkStart w:id="411" w:name="_Hlk86768418"/>
    <w:bookmarkStart w:id="412" w:name="_Hlk86768421"/>
    <w:bookmarkStart w:id="413" w:name="_Hlk86768422"/>
    <w:bookmarkStart w:id="414" w:name="_Hlk86768425"/>
    <w:bookmarkStart w:id="415" w:name="_Hlk86768426"/>
    <w:bookmarkStart w:id="416" w:name="_Hlk86768429"/>
    <w:bookmarkStart w:id="417" w:name="_Hlk86768430"/>
    <w:bookmarkStart w:id="418" w:name="_Hlk86768433"/>
    <w:bookmarkStart w:id="419" w:name="_Hlk86768434"/>
    <w:bookmarkStart w:id="420" w:name="_Hlk86768437"/>
    <w:bookmarkStart w:id="421" w:name="_Hlk86768438"/>
    <w:bookmarkStart w:id="422" w:name="_Hlk86768441"/>
    <w:bookmarkStart w:id="423" w:name="_Hlk86768442"/>
    <w:bookmarkStart w:id="424" w:name="_Hlk86768445"/>
    <w:bookmarkStart w:id="425" w:name="_Hlk86768446"/>
    <w:bookmarkStart w:id="426" w:name="_Hlk86768449"/>
    <w:bookmarkStart w:id="427" w:name="_Hlk86768450"/>
    <w:bookmarkStart w:id="428" w:name="_Hlk86768453"/>
    <w:bookmarkStart w:id="429" w:name="_Hlk86768454"/>
    <w:bookmarkStart w:id="430" w:name="_Hlk86768457"/>
    <w:bookmarkStart w:id="431" w:name="_Hlk86768458"/>
    <w:bookmarkStart w:id="432" w:name="_Hlk86768461"/>
    <w:bookmarkStart w:id="433" w:name="_Hlk86768462"/>
    <w:bookmarkStart w:id="434" w:name="_Hlk86768465"/>
    <w:bookmarkStart w:id="435" w:name="_Hlk86768466"/>
    <w:bookmarkStart w:id="436" w:name="_Hlk86768469"/>
    <w:bookmarkStart w:id="437" w:name="_Hlk86768470"/>
    <w:bookmarkStart w:id="438" w:name="_Hlk86768473"/>
    <w:bookmarkStart w:id="439" w:name="_Hlk86768474"/>
    <w:bookmarkStart w:id="440" w:name="_Hlk86768477"/>
    <w:bookmarkStart w:id="441" w:name="_Hlk86768478"/>
    <w:bookmarkStart w:id="442" w:name="_Hlk86768481"/>
    <w:bookmarkStart w:id="443" w:name="_Hlk86768482"/>
    <w:bookmarkStart w:id="444" w:name="_Hlk86768485"/>
    <w:bookmarkStart w:id="445" w:name="_Hlk86768486"/>
    <w:bookmarkStart w:id="446" w:name="_Hlk86768489"/>
    <w:bookmarkStart w:id="447" w:name="_Hlk86768490"/>
    <w:bookmarkStart w:id="448" w:name="_Hlk86768493"/>
    <w:bookmarkStart w:id="449" w:name="_Hlk86768494"/>
    <w:bookmarkStart w:id="450" w:name="_Hlk86768497"/>
    <w:bookmarkStart w:id="451" w:name="_Hlk86768498"/>
    <w:bookmarkStart w:id="452" w:name="_Hlk86768501"/>
    <w:bookmarkStart w:id="453" w:name="_Hlk86768502"/>
    <w:bookmarkStart w:id="454" w:name="_Hlk86768505"/>
    <w:bookmarkStart w:id="455" w:name="_Hlk86768506"/>
    <w:bookmarkStart w:id="456" w:name="_Hlk86768509"/>
    <w:bookmarkStart w:id="457" w:name="_Hlk86768510"/>
    <w:bookmarkStart w:id="458" w:name="_Hlk86768513"/>
    <w:bookmarkStart w:id="459" w:name="_Hlk86768514"/>
    <w:bookmarkStart w:id="460" w:name="_Hlk86768517"/>
    <w:bookmarkStart w:id="461" w:name="_Hlk86768518"/>
    <w:bookmarkStart w:id="462" w:name="_Hlk86768521"/>
    <w:bookmarkStart w:id="463" w:name="_Hlk86768522"/>
    <w:bookmarkStart w:id="464" w:name="_Hlk86768525"/>
    <w:bookmarkStart w:id="465" w:name="_Hlk86768526"/>
    <w:bookmarkStart w:id="466" w:name="_Hlk86768529"/>
    <w:bookmarkStart w:id="467" w:name="_Hlk86768530"/>
    <w:bookmarkStart w:id="468" w:name="_Hlk86768533"/>
    <w:bookmarkStart w:id="469" w:name="_Hlk86768534"/>
    <w:bookmarkStart w:id="470" w:name="_Hlk86768537"/>
    <w:bookmarkStart w:id="471" w:name="_Hlk86768538"/>
    <w:bookmarkStart w:id="472" w:name="_Hlk86768541"/>
    <w:bookmarkStart w:id="473" w:name="_Hlk86768542"/>
    <w:bookmarkStart w:id="474" w:name="_Hlk86768545"/>
    <w:bookmarkStart w:id="475" w:name="_Hlk86768546"/>
    <w:bookmarkStart w:id="476" w:name="_Hlk86768549"/>
    <w:bookmarkStart w:id="477" w:name="_Hlk86768550"/>
    <w:bookmarkStart w:id="478" w:name="_Hlk86768553"/>
    <w:bookmarkStart w:id="479" w:name="_Hlk86768554"/>
    <w:bookmarkStart w:id="480" w:name="_Hlk86768557"/>
    <w:bookmarkStart w:id="481" w:name="_Hlk86768558"/>
    <w:bookmarkStart w:id="482" w:name="_Hlk86768561"/>
    <w:bookmarkStart w:id="483" w:name="_Hlk86768562"/>
    <w:bookmarkStart w:id="484" w:name="_Hlk86768565"/>
    <w:bookmarkStart w:id="485" w:name="_Hlk86768566"/>
    <w:bookmarkStart w:id="486" w:name="_Hlk86768569"/>
    <w:bookmarkStart w:id="487" w:name="_Hlk86768570"/>
    <w:bookmarkStart w:id="488" w:name="_Hlk86768573"/>
    <w:bookmarkStart w:id="489" w:name="_Hlk86768574"/>
    <w:bookmarkStart w:id="490" w:name="_Hlk86768577"/>
    <w:bookmarkStart w:id="491" w:name="_Hlk86768578"/>
    <w:bookmarkStart w:id="492" w:name="_Hlk86768581"/>
    <w:bookmarkStart w:id="493" w:name="_Hlk86768582"/>
    <w:bookmarkStart w:id="494" w:name="_Hlk86768585"/>
    <w:bookmarkStart w:id="495" w:name="_Hlk86768586"/>
    <w:bookmarkStart w:id="496" w:name="_Hlk86768589"/>
    <w:bookmarkStart w:id="497" w:name="_Hlk86768590"/>
    <w:bookmarkStart w:id="498" w:name="_Hlk86768593"/>
    <w:bookmarkStart w:id="499" w:name="_Hlk86768594"/>
    <w:bookmarkStart w:id="500" w:name="_Hlk86768943"/>
    <w:bookmarkStart w:id="501" w:name="_Hlk86768944"/>
    <w:bookmarkStart w:id="502" w:name="_Hlk86768947"/>
    <w:bookmarkStart w:id="503" w:name="_Hlk86768948"/>
    <w:bookmarkStart w:id="504" w:name="_Hlk86768951"/>
    <w:bookmarkStart w:id="505" w:name="_Hlk86768952"/>
    <w:bookmarkStart w:id="506" w:name="_Hlk86768955"/>
    <w:bookmarkStart w:id="507" w:name="_Hlk86768956"/>
    <w:bookmarkStart w:id="508" w:name="_Hlk86768959"/>
    <w:bookmarkStart w:id="509" w:name="_Hlk86768960"/>
    <w:bookmarkStart w:id="510" w:name="_Hlk86768963"/>
    <w:bookmarkStart w:id="511" w:name="_Hlk86768964"/>
    <w:bookmarkStart w:id="512" w:name="_Hlk86768967"/>
    <w:bookmarkStart w:id="513" w:name="_Hlk86768968"/>
    <w:bookmarkStart w:id="514" w:name="_Hlk86768971"/>
    <w:bookmarkStart w:id="515" w:name="_Hlk86768972"/>
    <w:bookmarkStart w:id="516" w:name="_Hlk86768975"/>
    <w:bookmarkStart w:id="517" w:name="_Hlk86768976"/>
    <w:bookmarkStart w:id="518" w:name="_Hlk86768979"/>
    <w:bookmarkStart w:id="519" w:name="_Hlk86768980"/>
    <w:bookmarkStart w:id="520" w:name="_Hlk86768983"/>
    <w:bookmarkStart w:id="521" w:name="_Hlk86768984"/>
    <w:bookmarkStart w:id="522" w:name="_Hlk86768987"/>
    <w:bookmarkStart w:id="523" w:name="_Hlk86768988"/>
    <w:bookmarkStart w:id="524" w:name="_Hlk86768991"/>
    <w:bookmarkStart w:id="525" w:name="_Hlk86768992"/>
    <w:bookmarkStart w:id="526" w:name="_Hlk86768995"/>
    <w:bookmarkStart w:id="527" w:name="_Hlk86768996"/>
    <w:bookmarkStart w:id="528" w:name="_Hlk86768999"/>
    <w:bookmarkStart w:id="529" w:name="_Hlk86769000"/>
    <w:bookmarkStart w:id="530" w:name="_Hlk86769003"/>
    <w:bookmarkStart w:id="531" w:name="_Hlk86769004"/>
    <w:bookmarkStart w:id="532" w:name="_Hlk86769007"/>
    <w:bookmarkStart w:id="533" w:name="_Hlk86769008"/>
    <w:bookmarkStart w:id="534" w:name="_Hlk86769011"/>
    <w:bookmarkStart w:id="535" w:name="_Hlk86769012"/>
    <w:bookmarkStart w:id="536" w:name="_Hlk86769015"/>
    <w:bookmarkStart w:id="537" w:name="_Hlk86769016"/>
    <w:bookmarkStart w:id="538" w:name="_Hlk86769019"/>
    <w:bookmarkStart w:id="539" w:name="_Hlk86769020"/>
    <w:bookmarkStart w:id="540" w:name="_Hlk86769023"/>
    <w:bookmarkStart w:id="541" w:name="_Hlk86769024"/>
    <w:bookmarkStart w:id="542" w:name="_Hlk86769027"/>
    <w:bookmarkStart w:id="543" w:name="_Hlk86769028"/>
    <w:bookmarkStart w:id="544" w:name="_Hlk86769031"/>
    <w:bookmarkStart w:id="545" w:name="_Hlk86769032"/>
    <w:bookmarkStart w:id="546" w:name="_Hlk86769035"/>
    <w:bookmarkStart w:id="547" w:name="_Hlk86769036"/>
    <w:bookmarkStart w:id="548" w:name="_Hlk86769039"/>
    <w:bookmarkStart w:id="549" w:name="_Hlk86769040"/>
    <w:bookmarkStart w:id="550" w:name="_Hlk86769043"/>
    <w:bookmarkStart w:id="551" w:name="_Hlk86769044"/>
    <w:bookmarkStart w:id="552" w:name="_Hlk86769047"/>
    <w:bookmarkStart w:id="553" w:name="_Hlk86769048"/>
    <w:bookmarkStart w:id="554" w:name="_Hlk86769051"/>
    <w:bookmarkStart w:id="555" w:name="_Hlk8676905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</w:p>
  <w:p w:rsidR="000764CE" w:rsidRDefault="000764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4CE" w:rsidRDefault="000764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64CE" w:rsidRDefault="000764CE" w:rsidP="000764CE">
      <w:r>
        <w:separator/>
      </w:r>
    </w:p>
  </w:footnote>
  <w:footnote w:type="continuationSeparator" w:id="0">
    <w:p w:rsidR="000764CE" w:rsidRDefault="000764CE" w:rsidP="0007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4CE" w:rsidRDefault="00076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0764CE" w:rsidTr="003A74A4">
      <w:trPr>
        <w:trHeight w:val="933"/>
      </w:trPr>
      <w:tc>
        <w:tcPr>
          <w:tcW w:w="2122" w:type="dxa"/>
          <w:vAlign w:val="center"/>
        </w:tcPr>
        <w:p w:rsidR="000764CE" w:rsidRDefault="000764CE" w:rsidP="000764CE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bookmarkStart w:id="376" w:name="_Hlk86769013"/>
          <w:bookmarkStart w:id="377" w:name="_Hlk86769014"/>
          <w:bookmarkStart w:id="378" w:name="_Hlk86769017"/>
          <w:bookmarkStart w:id="379" w:name="_Hlk86769018"/>
          <w:bookmarkStart w:id="380" w:name="_Hlk86769021"/>
          <w:bookmarkStart w:id="381" w:name="_Hlk86769022"/>
          <w:bookmarkStart w:id="382" w:name="_Hlk86769025"/>
          <w:bookmarkStart w:id="383" w:name="_Hlk86769026"/>
          <w:bookmarkStart w:id="384" w:name="_Hlk86769029"/>
          <w:bookmarkStart w:id="385" w:name="_Hlk86769030"/>
          <w:bookmarkStart w:id="386" w:name="_Hlk86769033"/>
          <w:bookmarkStart w:id="387" w:name="_Hlk86769034"/>
          <w:bookmarkStart w:id="388" w:name="_Hlk86769037"/>
          <w:bookmarkStart w:id="389" w:name="_Hlk86769038"/>
          <w:bookmarkStart w:id="390" w:name="_Hlk86769041"/>
          <w:bookmarkStart w:id="391" w:name="_Hlk86769042"/>
          <w:bookmarkStart w:id="392" w:name="_Hlk86769045"/>
          <w:bookmarkStart w:id="393" w:name="_Hlk86769046"/>
          <w:bookmarkStart w:id="394" w:name="_Hlk86769049"/>
          <w:bookmarkStart w:id="395" w:name="_Hlk8676905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EDC319" wp14:editId="4062795D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764CE" w:rsidRPr="0073317A" w:rsidRDefault="000764CE" w:rsidP="000764CE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0764CE" w:rsidRPr="00324AF0" w:rsidRDefault="000764CE" w:rsidP="000764CE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0764CE" w:rsidRPr="004950ED" w:rsidRDefault="000764CE" w:rsidP="000764CE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0764CE" w:rsidRPr="008479C6" w:rsidRDefault="000764CE" w:rsidP="000764CE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0764CE" w:rsidRPr="00504EC5" w:rsidRDefault="000764CE" w:rsidP="000764CE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0764CE" w:rsidRPr="004950ED" w:rsidRDefault="000764CE" w:rsidP="000764CE">
    <w:pPr>
      <w:jc w:val="center"/>
      <w:rPr>
        <w:rFonts w:asciiTheme="minorHAnsi" w:hAnsiTheme="minorHAnsi" w:cstheme="minorHAnsi"/>
        <w:sz w:val="18"/>
        <w:szCs w:val="18"/>
      </w:rPr>
    </w:pPr>
  </w:p>
  <w:p w:rsidR="000764CE" w:rsidRPr="004950ED" w:rsidRDefault="000764CE" w:rsidP="000764CE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0764CE" w:rsidRPr="008479C6" w:rsidRDefault="000764CE" w:rsidP="000764CE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bookmarkEnd w:id="376"/>
  <w:bookmarkEnd w:id="377"/>
  <w:bookmarkEnd w:id="378"/>
  <w:bookmarkEnd w:id="379"/>
  <w:bookmarkEnd w:id="380"/>
  <w:bookmarkEnd w:id="381"/>
  <w:bookmarkEnd w:id="382"/>
  <w:bookmarkEnd w:id="383"/>
  <w:bookmarkEnd w:id="384"/>
  <w:bookmarkEnd w:id="385"/>
  <w:bookmarkEnd w:id="386"/>
  <w:bookmarkEnd w:id="387"/>
  <w:bookmarkEnd w:id="388"/>
  <w:bookmarkEnd w:id="389"/>
  <w:bookmarkEnd w:id="390"/>
  <w:bookmarkEnd w:id="391"/>
  <w:bookmarkEnd w:id="392"/>
  <w:bookmarkEnd w:id="393"/>
  <w:bookmarkEnd w:id="394"/>
  <w:bookmarkEnd w:id="395"/>
  <w:p w:rsidR="000764CE" w:rsidRPr="00324AF0" w:rsidRDefault="000764CE" w:rsidP="000764CE">
    <w:pPr>
      <w:jc w:val="center"/>
      <w:rPr>
        <w:rFonts w:ascii="Arial Narrow" w:hAnsi="Arial Narrow"/>
      </w:rPr>
    </w:pPr>
  </w:p>
  <w:p w:rsidR="000764CE" w:rsidRDefault="000764CE">
    <w:pPr>
      <w:pStyle w:val="a4"/>
    </w:pPr>
    <w:r>
      <w:t>Вариант 029</w:t>
    </w:r>
  </w:p>
  <w:p w:rsidR="000764CE" w:rsidRDefault="000764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4CE" w:rsidRDefault="000764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8F1"/>
    <w:multiLevelType w:val="hybridMultilevel"/>
    <w:tmpl w:val="290C26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83"/>
    <w:rsid w:val="000764CE"/>
    <w:rsid w:val="000F5F83"/>
    <w:rsid w:val="006C1839"/>
    <w:rsid w:val="00846D55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27B8-02EC-438F-A571-8E6BC0CB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F83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64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0F5F8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76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64CE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076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64CE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64C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