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515F" w:rsidRPr="00231827" w:rsidRDefault="00C7515F" w:rsidP="00C7515F">
      <w:pPr>
        <w:pStyle w:val="vse"/>
        <w:rPr>
          <w:lang w:val="ru-RU"/>
        </w:rPr>
      </w:pPr>
      <w:bookmarkStart w:id="0" w:name="_Toc529690169"/>
      <w:bookmarkStart w:id="1" w:name="_Toc529690373"/>
      <w:bookmarkStart w:id="2" w:name="_Toc532974337"/>
      <w:bookmarkStart w:id="3" w:name="_Toc532974948"/>
      <w:bookmarkStart w:id="4" w:name="_Toc24216227"/>
      <w:bookmarkStart w:id="5" w:name="_Toc35082370"/>
      <w:bookmarkStart w:id="6" w:name="_Toc35791660"/>
      <w:bookmarkStart w:id="7" w:name="_Toc35862980"/>
      <w:bookmarkStart w:id="8" w:name="_Toc35900616"/>
      <w:bookmarkStart w:id="9" w:name="_Toc35901174"/>
      <w:bookmarkStart w:id="10" w:name="_Toc36017082"/>
      <w:bookmarkStart w:id="11" w:name="_Toc58640138"/>
      <w:bookmarkStart w:id="12" w:name="_Toc188413851"/>
      <w:bookmarkStart w:id="13" w:name="_Toc221822944"/>
      <w:bookmarkStart w:id="14" w:name="_Toc341024114"/>
      <w:bookmarkStart w:id="15" w:name="_Toc25264655"/>
      <w:bookmarkStart w:id="16" w:name="_Hlk25264987"/>
      <w:bookmarkStart w:id="17" w:name="vse004"/>
      <w:r w:rsidRPr="00231827">
        <w:rPr>
          <w:lang w:val="ru-RU"/>
        </w:rPr>
        <w:t>3</w:t>
      </w:r>
      <w:bookmarkEnd w:id="17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Фирма </w:t>
      </w:r>
      <w:r w:rsidRPr="00E22B83">
        <w:t>ZW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C7515F" w:rsidRPr="002A063B" w:rsidRDefault="00C7515F" w:rsidP="00C7515F">
      <w:r w:rsidRPr="002A063B">
        <w:t>Фирма производит два важных элемента конструкции для больших лодок и кораблей. Два эти продукта, Z345 и W250, производятся в двух модификациях: «стандартной» и «индустриальной», каждая из которых требует определенное количество специально обработанных цинка и железа. Фирма получает доход $400 на каждое стандартное изделие Z34 и $500 на каждое стандартное изделие W250. «Индустриальные» изделия дают 40% дополнительного дохода.</w:t>
      </w:r>
    </w:p>
    <w:p w:rsidR="00C7515F" w:rsidRPr="002A063B" w:rsidRDefault="00C7515F" w:rsidP="00C7515F">
      <w:r w:rsidRPr="002A063B">
        <w:t xml:space="preserve">Каждую неделю фирма может обработать и подготовить для производства до </w:t>
      </w:r>
      <w:smartTag w:uri="urn:schemas-microsoft-com:office:smarttags" w:element="metricconverter">
        <w:smartTagPr>
          <w:attr w:name="ProductID" w:val="2500 кг"/>
        </w:smartTagPr>
        <w:r w:rsidRPr="002A063B">
          <w:t>2500 кг</w:t>
        </w:r>
      </w:smartTag>
      <w:r w:rsidRPr="002A063B">
        <w:t xml:space="preserve"> цинка и </w:t>
      </w:r>
      <w:smartTag w:uri="urn:schemas-microsoft-com:office:smarttags" w:element="metricconverter">
        <w:smartTagPr>
          <w:attr w:name="ProductID" w:val="2800 кг"/>
        </w:smartTagPr>
        <w:r w:rsidRPr="002A063B">
          <w:t>2800 кг</w:t>
        </w:r>
      </w:smartTag>
      <w:r w:rsidRPr="002A063B">
        <w:t xml:space="preserve"> железа. В таблице представлены количества цинка и железа. Необходимые для производства каждой модели.</w:t>
      </w:r>
    </w:p>
    <w:p w:rsidR="00C7515F" w:rsidRPr="00FC6954" w:rsidRDefault="00C7515F" w:rsidP="00C7515F">
      <w:pPr>
        <w:jc w:val="both"/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0"/>
        <w:gridCol w:w="1563"/>
        <w:gridCol w:w="1918"/>
        <w:gridCol w:w="1563"/>
        <w:gridCol w:w="1918"/>
      </w:tblGrid>
      <w:tr w:rsidR="00C7515F" w:rsidRPr="002A063B" w:rsidTr="003A74A4">
        <w:trPr>
          <w:trHeight w:hRule="exact" w:val="330"/>
        </w:trPr>
        <w:tc>
          <w:tcPr>
            <w:tcW w:w="1070" w:type="dxa"/>
            <w:shd w:val="clear" w:color="auto" w:fill="auto"/>
            <w:vAlign w:val="center"/>
          </w:tcPr>
          <w:p w:rsidR="00C7515F" w:rsidRPr="002A063B" w:rsidRDefault="00C7515F" w:rsidP="003A74A4">
            <w:pPr>
              <w:pStyle w:val="VSE0"/>
            </w:pPr>
          </w:p>
        </w:tc>
        <w:tc>
          <w:tcPr>
            <w:tcW w:w="3481" w:type="dxa"/>
            <w:gridSpan w:val="2"/>
            <w:vAlign w:val="center"/>
          </w:tcPr>
          <w:p w:rsidR="00C7515F" w:rsidRPr="002A063B" w:rsidRDefault="00C7515F" w:rsidP="003A74A4">
            <w:pPr>
              <w:pStyle w:val="VSE0"/>
            </w:pPr>
            <w:r w:rsidRPr="002A063B">
              <w:t>Z435</w:t>
            </w:r>
          </w:p>
        </w:tc>
        <w:tc>
          <w:tcPr>
            <w:tcW w:w="3481" w:type="dxa"/>
            <w:gridSpan w:val="2"/>
            <w:vAlign w:val="center"/>
          </w:tcPr>
          <w:p w:rsidR="00C7515F" w:rsidRPr="002A063B" w:rsidRDefault="00C7515F" w:rsidP="003A74A4">
            <w:pPr>
              <w:pStyle w:val="VSE0"/>
            </w:pPr>
            <w:r w:rsidRPr="002A063B">
              <w:t>W250</w:t>
            </w:r>
          </w:p>
        </w:tc>
      </w:tr>
      <w:tr w:rsidR="00C7515F" w:rsidRPr="002A063B" w:rsidTr="003A74A4">
        <w:trPr>
          <w:trHeight w:hRule="exact" w:val="330"/>
        </w:trPr>
        <w:tc>
          <w:tcPr>
            <w:tcW w:w="1070" w:type="dxa"/>
            <w:shd w:val="clear" w:color="auto" w:fill="auto"/>
            <w:vAlign w:val="center"/>
          </w:tcPr>
          <w:p w:rsidR="00C7515F" w:rsidRPr="002A063B" w:rsidRDefault="00C7515F" w:rsidP="003A74A4">
            <w:pPr>
              <w:pStyle w:val="VSE0"/>
            </w:pPr>
          </w:p>
        </w:tc>
        <w:tc>
          <w:tcPr>
            <w:tcW w:w="1563" w:type="dxa"/>
            <w:vAlign w:val="center"/>
          </w:tcPr>
          <w:p w:rsidR="00C7515F" w:rsidRPr="002A063B" w:rsidRDefault="00C7515F" w:rsidP="003A74A4">
            <w:pPr>
              <w:pStyle w:val="VSE0"/>
            </w:pPr>
            <w:r w:rsidRPr="002A063B">
              <w:t>Стандартная</w:t>
            </w:r>
          </w:p>
        </w:tc>
        <w:tc>
          <w:tcPr>
            <w:tcW w:w="1918" w:type="dxa"/>
            <w:vAlign w:val="center"/>
          </w:tcPr>
          <w:p w:rsidR="00C7515F" w:rsidRPr="002A063B" w:rsidRDefault="00C7515F" w:rsidP="003A74A4">
            <w:pPr>
              <w:pStyle w:val="VSE0"/>
            </w:pPr>
            <w:r w:rsidRPr="002A063B">
              <w:t>Индустриальная</w:t>
            </w:r>
          </w:p>
        </w:tc>
        <w:tc>
          <w:tcPr>
            <w:tcW w:w="1563" w:type="dxa"/>
            <w:vAlign w:val="center"/>
          </w:tcPr>
          <w:p w:rsidR="00C7515F" w:rsidRPr="002A063B" w:rsidRDefault="00C7515F" w:rsidP="003A74A4">
            <w:pPr>
              <w:pStyle w:val="VSE0"/>
            </w:pPr>
            <w:r w:rsidRPr="002A063B">
              <w:t>Стандартная</w:t>
            </w:r>
          </w:p>
        </w:tc>
        <w:tc>
          <w:tcPr>
            <w:tcW w:w="1918" w:type="dxa"/>
            <w:vAlign w:val="center"/>
          </w:tcPr>
          <w:p w:rsidR="00C7515F" w:rsidRPr="002A063B" w:rsidRDefault="00C7515F" w:rsidP="003A74A4">
            <w:pPr>
              <w:pStyle w:val="VSE0"/>
            </w:pPr>
            <w:r w:rsidRPr="002A063B">
              <w:t>Индустриальная</w:t>
            </w:r>
          </w:p>
        </w:tc>
      </w:tr>
      <w:tr w:rsidR="00C7515F" w:rsidRPr="002A063B" w:rsidTr="003A74A4">
        <w:trPr>
          <w:trHeight w:hRule="exact" w:val="330"/>
        </w:trPr>
        <w:tc>
          <w:tcPr>
            <w:tcW w:w="1070" w:type="dxa"/>
            <w:vAlign w:val="center"/>
          </w:tcPr>
          <w:p w:rsidR="00C7515F" w:rsidRPr="002A063B" w:rsidRDefault="00C7515F" w:rsidP="003A74A4">
            <w:pPr>
              <w:pStyle w:val="VSE0"/>
            </w:pPr>
            <w:r w:rsidRPr="002A063B">
              <w:t>Цинк</w:t>
            </w:r>
          </w:p>
        </w:tc>
        <w:tc>
          <w:tcPr>
            <w:tcW w:w="1563" w:type="dxa"/>
            <w:vAlign w:val="center"/>
          </w:tcPr>
          <w:p w:rsidR="00C7515F" w:rsidRPr="002A063B" w:rsidRDefault="00C7515F" w:rsidP="003A74A4">
            <w:pPr>
              <w:pStyle w:val="VSE0"/>
            </w:pPr>
            <w:r w:rsidRPr="002A063B">
              <w:t>25</w:t>
            </w:r>
          </w:p>
        </w:tc>
        <w:tc>
          <w:tcPr>
            <w:tcW w:w="1918" w:type="dxa"/>
            <w:vAlign w:val="center"/>
          </w:tcPr>
          <w:p w:rsidR="00C7515F" w:rsidRPr="002A063B" w:rsidRDefault="00C7515F" w:rsidP="003A74A4">
            <w:pPr>
              <w:pStyle w:val="VSE0"/>
            </w:pPr>
            <w:r w:rsidRPr="002A063B">
              <w:t>46</w:t>
            </w:r>
          </w:p>
        </w:tc>
        <w:tc>
          <w:tcPr>
            <w:tcW w:w="1563" w:type="dxa"/>
            <w:vAlign w:val="center"/>
          </w:tcPr>
          <w:p w:rsidR="00C7515F" w:rsidRPr="002A063B" w:rsidRDefault="00C7515F" w:rsidP="003A74A4">
            <w:pPr>
              <w:pStyle w:val="VSE0"/>
            </w:pPr>
            <w:r w:rsidRPr="002A063B">
              <w:t>16</w:t>
            </w:r>
          </w:p>
        </w:tc>
        <w:tc>
          <w:tcPr>
            <w:tcW w:w="1918" w:type="dxa"/>
            <w:vAlign w:val="center"/>
          </w:tcPr>
          <w:p w:rsidR="00C7515F" w:rsidRPr="002A063B" w:rsidRDefault="00C7515F" w:rsidP="003A74A4">
            <w:pPr>
              <w:pStyle w:val="VSE0"/>
            </w:pPr>
            <w:r w:rsidRPr="002A063B">
              <w:t>34</w:t>
            </w:r>
          </w:p>
        </w:tc>
      </w:tr>
      <w:tr w:rsidR="00C7515F" w:rsidRPr="002A063B" w:rsidTr="003A74A4">
        <w:trPr>
          <w:trHeight w:hRule="exact" w:val="330"/>
        </w:trPr>
        <w:tc>
          <w:tcPr>
            <w:tcW w:w="1070" w:type="dxa"/>
            <w:vAlign w:val="center"/>
          </w:tcPr>
          <w:p w:rsidR="00C7515F" w:rsidRPr="002A063B" w:rsidRDefault="00C7515F" w:rsidP="003A74A4">
            <w:pPr>
              <w:pStyle w:val="VSE0"/>
            </w:pPr>
            <w:r w:rsidRPr="002A063B">
              <w:t>Железо</w:t>
            </w:r>
          </w:p>
        </w:tc>
        <w:tc>
          <w:tcPr>
            <w:tcW w:w="1563" w:type="dxa"/>
            <w:vAlign w:val="center"/>
          </w:tcPr>
          <w:p w:rsidR="00C7515F" w:rsidRPr="002A063B" w:rsidRDefault="00C7515F" w:rsidP="003A74A4">
            <w:pPr>
              <w:pStyle w:val="VSE0"/>
            </w:pPr>
            <w:r w:rsidRPr="002A063B">
              <w:t>50</w:t>
            </w:r>
          </w:p>
        </w:tc>
        <w:tc>
          <w:tcPr>
            <w:tcW w:w="1918" w:type="dxa"/>
            <w:vAlign w:val="center"/>
          </w:tcPr>
          <w:p w:rsidR="00C7515F" w:rsidRPr="002A063B" w:rsidRDefault="00C7515F" w:rsidP="003A74A4">
            <w:pPr>
              <w:pStyle w:val="VSE0"/>
            </w:pPr>
            <w:r w:rsidRPr="002A063B">
              <w:t>30</w:t>
            </w:r>
          </w:p>
        </w:tc>
        <w:tc>
          <w:tcPr>
            <w:tcW w:w="1563" w:type="dxa"/>
            <w:vAlign w:val="center"/>
          </w:tcPr>
          <w:p w:rsidR="00C7515F" w:rsidRPr="002A063B" w:rsidRDefault="00C7515F" w:rsidP="003A74A4">
            <w:pPr>
              <w:pStyle w:val="VSE0"/>
            </w:pPr>
            <w:r w:rsidRPr="002A063B">
              <w:t>28</w:t>
            </w:r>
          </w:p>
        </w:tc>
        <w:tc>
          <w:tcPr>
            <w:tcW w:w="1918" w:type="dxa"/>
            <w:vAlign w:val="center"/>
          </w:tcPr>
          <w:p w:rsidR="00C7515F" w:rsidRPr="002A063B" w:rsidRDefault="00C7515F" w:rsidP="003A74A4">
            <w:pPr>
              <w:pStyle w:val="VSE0"/>
            </w:pPr>
            <w:r w:rsidRPr="002A063B">
              <w:t>12</w:t>
            </w:r>
          </w:p>
        </w:tc>
      </w:tr>
    </w:tbl>
    <w:p w:rsidR="00C7515F" w:rsidRPr="002A063B" w:rsidRDefault="00C7515F" w:rsidP="00C7515F">
      <w:r w:rsidRPr="002A063B">
        <w:t>Фирма имеет контракт на поставку стандартных и индустриальных моделей в сумме не менее 20 шт. каждую неделю. Политика фирмы  состоит в том, чтобы не менее 50% от всей  продукции составляли индустриальные модели, а также, чтобы ни количество изделий Z345 ни количество изделий W250 не превышало 75% от всей произведенной продукции. Руководство фирмы полагает, что только следуя этой политики, фирма сможет продать всю произведенную продукцию.</w:t>
      </w:r>
    </w:p>
    <w:p w:rsidR="00C7515F" w:rsidRPr="002A063B" w:rsidRDefault="00C7515F" w:rsidP="00C7515F"/>
    <w:p w:rsidR="00C7515F" w:rsidRPr="002A063B" w:rsidRDefault="00C7515F" w:rsidP="00C7515F">
      <w:pPr>
        <w:numPr>
          <w:ilvl w:val="0"/>
          <w:numId w:val="1"/>
        </w:numPr>
      </w:pPr>
      <w:r w:rsidRPr="002A063B">
        <w:t>Какой еженедельный план производства максимизирует прибыль фирмы? Какую интерпретацию Вы можете дать для дробных значений количества изделий каждой модели (если они присутствуют в оптимальном плане)?</w:t>
      </w:r>
    </w:p>
    <w:p w:rsidR="00C7515F" w:rsidRPr="002A063B" w:rsidRDefault="00C7515F" w:rsidP="00C7515F">
      <w:pPr>
        <w:numPr>
          <w:ilvl w:val="0"/>
          <w:numId w:val="1"/>
        </w:numPr>
      </w:pPr>
      <w:r w:rsidRPr="002A063B">
        <w:t>Как измениться прибыль, если ограничение на производство не более 75% каждого вида изделий будет ослаблено или отменено?</w:t>
      </w:r>
    </w:p>
    <w:p w:rsidR="00C7515F" w:rsidRPr="002A063B" w:rsidRDefault="00C7515F" w:rsidP="00C7515F">
      <w:pPr>
        <w:numPr>
          <w:ilvl w:val="0"/>
          <w:numId w:val="1"/>
        </w:numPr>
      </w:pPr>
      <w:r w:rsidRPr="002A063B">
        <w:t>Обоснуйте, стоит ли фирме закупить в предстоящую неделю дополнительное  количество цинка, если за него придется заплатить цену больше, чем нормально платить фирма за цинк</w:t>
      </w:r>
    </w:p>
    <w:p w:rsidR="00C7515F" w:rsidRPr="00FC6954" w:rsidRDefault="00C7515F" w:rsidP="00C7515F">
      <w:pPr>
        <w:numPr>
          <w:ilvl w:val="2"/>
          <w:numId w:val="1"/>
        </w:numPr>
        <w:jc w:val="both"/>
      </w:pPr>
      <w:smartTag w:uri="urn:schemas-microsoft-com:office:smarttags" w:element="metricconverter">
        <w:smartTagPr>
          <w:attr w:name="ProductID" w:val="100 кг"/>
        </w:smartTagPr>
        <w:r w:rsidRPr="00FC6954">
          <w:t>100 кг</w:t>
        </w:r>
      </w:smartTag>
      <w:r w:rsidRPr="00FC6954">
        <w:t xml:space="preserve"> при переплате $1,500.</w:t>
      </w:r>
    </w:p>
    <w:p w:rsidR="00C7515F" w:rsidRPr="00FC6954" w:rsidRDefault="00C7515F" w:rsidP="00C7515F">
      <w:pPr>
        <w:numPr>
          <w:ilvl w:val="2"/>
          <w:numId w:val="1"/>
        </w:numPr>
        <w:jc w:val="both"/>
      </w:pPr>
      <w:smartTag w:uri="urn:schemas-microsoft-com:office:smarttags" w:element="metricconverter">
        <w:smartTagPr>
          <w:attr w:name="ProductID" w:val="100 кг"/>
        </w:smartTagPr>
        <w:r w:rsidRPr="00FC6954">
          <w:t>100 кг</w:t>
        </w:r>
      </w:smartTag>
      <w:r w:rsidRPr="00FC6954">
        <w:t xml:space="preserve"> при переплате $2,600</w:t>
      </w:r>
    </w:p>
    <w:p w:rsidR="00C7515F" w:rsidRPr="00FC6954" w:rsidRDefault="00C7515F" w:rsidP="00C7515F">
      <w:pPr>
        <w:numPr>
          <w:ilvl w:val="2"/>
          <w:numId w:val="1"/>
        </w:numPr>
        <w:jc w:val="both"/>
      </w:pPr>
      <w:smartTag w:uri="urn:schemas-microsoft-com:office:smarttags" w:element="metricconverter">
        <w:smartTagPr>
          <w:attr w:name="ProductID" w:val="800 кг"/>
        </w:smartTagPr>
        <w:r w:rsidRPr="00FC6954">
          <w:t>800 кг</w:t>
        </w:r>
      </w:smartTag>
      <w:r w:rsidRPr="00FC6954">
        <w:t xml:space="preserve"> при переплате $10,000</w:t>
      </w:r>
    </w:p>
    <w:p w:rsidR="00C7515F" w:rsidRPr="00FC6954" w:rsidRDefault="00C7515F" w:rsidP="00C7515F">
      <w:pPr>
        <w:numPr>
          <w:ilvl w:val="2"/>
          <w:numId w:val="1"/>
        </w:numPr>
        <w:jc w:val="both"/>
      </w:pPr>
      <w:smartTag w:uri="urn:schemas-microsoft-com:office:smarttags" w:element="metricconverter">
        <w:smartTagPr>
          <w:attr w:name="ProductID" w:val="900 кг"/>
        </w:smartTagPr>
        <w:r w:rsidRPr="00FC6954">
          <w:t>900 кг</w:t>
        </w:r>
      </w:smartTag>
      <w:r w:rsidRPr="00FC6954">
        <w:t xml:space="preserve"> при переплате $ 12,000</w:t>
      </w:r>
    </w:p>
    <w:p w:rsidR="00C7515F" w:rsidRPr="00FC6954" w:rsidRDefault="00C7515F" w:rsidP="00C7515F">
      <w:pPr>
        <w:numPr>
          <w:ilvl w:val="2"/>
          <w:numId w:val="1"/>
        </w:numPr>
        <w:jc w:val="both"/>
      </w:pPr>
      <w:smartTag w:uri="urn:schemas-microsoft-com:office:smarttags" w:element="metricconverter">
        <w:smartTagPr>
          <w:attr w:name="ProductID" w:val="900 кг"/>
        </w:smartTagPr>
        <w:r w:rsidRPr="00FC6954">
          <w:t>900 кг</w:t>
        </w:r>
      </w:smartTag>
      <w:r w:rsidRPr="00FC6954">
        <w:t xml:space="preserve"> при переплате $25,000</w:t>
      </w:r>
    </w:p>
    <w:p w:rsidR="00C7515F" w:rsidRPr="002A063B" w:rsidRDefault="00C7515F" w:rsidP="00C7515F"/>
    <w:p w:rsidR="00C7515F" w:rsidRPr="002A063B" w:rsidRDefault="00C7515F" w:rsidP="00C7515F">
      <w:pPr>
        <w:numPr>
          <w:ilvl w:val="0"/>
          <w:numId w:val="1"/>
        </w:numPr>
      </w:pPr>
      <w:r w:rsidRPr="002A063B">
        <w:t>Доход от продажи единицы продукции каждого типа может изменяться в зависимости от рыночной ситуации. Насколько чувствителен оптимальный  план к таким изменениям?</w:t>
      </w:r>
    </w:p>
    <w:p w:rsidR="00C7515F" w:rsidRPr="00FC6954" w:rsidRDefault="00C7515F" w:rsidP="00C7515F">
      <w:pPr>
        <w:jc w:val="both"/>
      </w:pPr>
    </w:p>
    <w:bookmarkEnd w:id="16"/>
    <w:p w:rsidR="00F93F52" w:rsidRDefault="00F93F52"/>
    <w:sectPr w:rsidR="00F93F52" w:rsidSect="00B23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31DB" w:rsidRDefault="00B231DB" w:rsidP="00B231DB">
      <w:r>
        <w:separator/>
      </w:r>
    </w:p>
  </w:endnote>
  <w:endnote w:type="continuationSeparator" w:id="0">
    <w:p w:rsidR="00B231DB" w:rsidRDefault="00B231DB" w:rsidP="00B2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1DB" w:rsidRDefault="00B231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1DB" w:rsidRDefault="00B231DB" w:rsidP="00B231DB">
    <w:pPr>
      <w:pStyle w:val="a5"/>
    </w:pPr>
    <w:bookmarkStart w:id="346" w:name="_Hlk58005081"/>
    <w:bookmarkStart w:id="347" w:name="_Hlk58005082"/>
    <w:bookmarkStart w:id="348" w:name="_Hlk58011341"/>
    <w:bookmarkStart w:id="349" w:name="_Hlk58011342"/>
    <w:bookmarkStart w:id="350" w:name="_Hlk86768397"/>
    <w:bookmarkStart w:id="351" w:name="_Hlk86768398"/>
    <w:bookmarkStart w:id="352" w:name="_Hlk86768401"/>
    <w:bookmarkStart w:id="353" w:name="_Hlk86768402"/>
    <w:bookmarkStart w:id="354" w:name="_Hlk86768405"/>
    <w:bookmarkStart w:id="355" w:name="_Hlk86768406"/>
    <w:bookmarkStart w:id="356" w:name="_Hlk86768409"/>
    <w:bookmarkStart w:id="357" w:name="_Hlk86768410"/>
    <w:bookmarkStart w:id="358" w:name="_Hlk86768413"/>
    <w:bookmarkStart w:id="359" w:name="_Hlk86768414"/>
    <w:bookmarkStart w:id="360" w:name="_Hlk86768417"/>
    <w:bookmarkStart w:id="361" w:name="_Hlk86768418"/>
    <w:bookmarkStart w:id="362" w:name="_Hlk86768421"/>
    <w:bookmarkStart w:id="363" w:name="_Hlk86768422"/>
    <w:bookmarkStart w:id="364" w:name="_Hlk86768425"/>
    <w:bookmarkStart w:id="365" w:name="_Hlk86768426"/>
    <w:bookmarkStart w:id="366" w:name="_Hlk86768429"/>
    <w:bookmarkStart w:id="367" w:name="_Hlk86768430"/>
    <w:bookmarkStart w:id="368" w:name="_Hlk86768433"/>
    <w:bookmarkStart w:id="369" w:name="_Hlk86768434"/>
    <w:bookmarkStart w:id="370" w:name="_Hlk86768437"/>
    <w:bookmarkStart w:id="371" w:name="_Hlk86768438"/>
    <w:bookmarkStart w:id="372" w:name="_Hlk86768441"/>
    <w:bookmarkStart w:id="373" w:name="_Hlk86768442"/>
    <w:bookmarkStart w:id="374" w:name="_Hlk86768445"/>
    <w:bookmarkStart w:id="375" w:name="_Hlk86768446"/>
    <w:bookmarkStart w:id="376" w:name="_Hlk86768449"/>
    <w:bookmarkStart w:id="377" w:name="_Hlk86768450"/>
    <w:bookmarkStart w:id="378" w:name="_Hlk86768453"/>
    <w:bookmarkStart w:id="379" w:name="_Hlk86768454"/>
    <w:bookmarkStart w:id="380" w:name="_Hlk86768457"/>
    <w:bookmarkStart w:id="381" w:name="_Hlk86768458"/>
    <w:bookmarkStart w:id="382" w:name="_Hlk86768461"/>
    <w:bookmarkStart w:id="383" w:name="_Hlk86768462"/>
    <w:bookmarkStart w:id="384" w:name="_Hlk86768465"/>
    <w:bookmarkStart w:id="385" w:name="_Hlk86768466"/>
    <w:bookmarkStart w:id="386" w:name="_Hlk86768469"/>
    <w:bookmarkStart w:id="387" w:name="_Hlk86768470"/>
    <w:bookmarkStart w:id="388" w:name="_Hlk86768473"/>
    <w:bookmarkStart w:id="389" w:name="_Hlk86768474"/>
    <w:bookmarkStart w:id="390" w:name="_Hlk86768477"/>
    <w:bookmarkStart w:id="391" w:name="_Hlk86768478"/>
    <w:bookmarkStart w:id="392" w:name="_Hlk86768481"/>
    <w:bookmarkStart w:id="393" w:name="_Hlk86768482"/>
    <w:bookmarkStart w:id="394" w:name="_Hlk86768485"/>
    <w:bookmarkStart w:id="395" w:name="_Hlk86768486"/>
    <w:bookmarkStart w:id="396" w:name="_Hlk86768489"/>
    <w:bookmarkStart w:id="397" w:name="_Hlk86768490"/>
    <w:bookmarkStart w:id="398" w:name="_Hlk86768493"/>
    <w:bookmarkStart w:id="399" w:name="_Hlk86768494"/>
    <w:bookmarkStart w:id="400" w:name="_Hlk86768497"/>
    <w:bookmarkStart w:id="401" w:name="_Hlk86768498"/>
    <w:bookmarkStart w:id="402" w:name="_Hlk86768501"/>
    <w:bookmarkStart w:id="403" w:name="_Hlk86768502"/>
    <w:bookmarkStart w:id="404" w:name="_Hlk86768505"/>
    <w:bookmarkStart w:id="405" w:name="_Hlk86768506"/>
    <w:bookmarkStart w:id="406" w:name="_Hlk86768509"/>
    <w:bookmarkStart w:id="407" w:name="_Hlk86768510"/>
    <w:bookmarkStart w:id="408" w:name="_Hlk86768513"/>
    <w:bookmarkStart w:id="409" w:name="_Hlk86768514"/>
    <w:bookmarkStart w:id="410" w:name="_Hlk86768517"/>
    <w:bookmarkStart w:id="411" w:name="_Hlk86768518"/>
    <w:bookmarkStart w:id="412" w:name="_Hlk86768521"/>
    <w:bookmarkStart w:id="413" w:name="_Hlk86768522"/>
    <w:bookmarkStart w:id="414" w:name="_Hlk86768525"/>
    <w:bookmarkStart w:id="415" w:name="_Hlk86768526"/>
    <w:bookmarkStart w:id="416" w:name="_Hlk86768529"/>
    <w:bookmarkStart w:id="417" w:name="_Hlk86768530"/>
    <w:bookmarkStart w:id="418" w:name="_Hlk86768533"/>
    <w:bookmarkStart w:id="419" w:name="_Hlk86768534"/>
    <w:bookmarkStart w:id="420" w:name="_Hlk86768537"/>
    <w:bookmarkStart w:id="421" w:name="_Hlk86768538"/>
    <w:bookmarkStart w:id="422" w:name="_Hlk86768541"/>
    <w:bookmarkStart w:id="423" w:name="_Hlk86768542"/>
    <w:bookmarkStart w:id="424" w:name="_Hlk86768545"/>
    <w:bookmarkStart w:id="425" w:name="_Hlk86768546"/>
    <w:bookmarkStart w:id="426" w:name="_Hlk86768549"/>
    <w:bookmarkStart w:id="427" w:name="_Hlk86768550"/>
    <w:bookmarkStart w:id="428" w:name="_Hlk86768553"/>
    <w:bookmarkStart w:id="429" w:name="_Hlk86768554"/>
    <w:bookmarkStart w:id="430" w:name="_Hlk86768557"/>
    <w:bookmarkStart w:id="431" w:name="_Hlk86768558"/>
    <w:bookmarkStart w:id="432" w:name="_Hlk86768561"/>
    <w:bookmarkStart w:id="433" w:name="_Hlk86768562"/>
    <w:bookmarkStart w:id="434" w:name="_Hlk86768565"/>
    <w:bookmarkStart w:id="435" w:name="_Hlk86768566"/>
    <w:bookmarkStart w:id="436" w:name="_Hlk86768569"/>
    <w:bookmarkStart w:id="437" w:name="_Hlk86768570"/>
    <w:bookmarkStart w:id="438" w:name="_Hlk86768573"/>
    <w:bookmarkStart w:id="439" w:name="_Hlk86768574"/>
    <w:bookmarkStart w:id="440" w:name="_Hlk86768577"/>
    <w:bookmarkStart w:id="441" w:name="_Hlk86768578"/>
    <w:bookmarkStart w:id="442" w:name="_Hlk86768581"/>
    <w:bookmarkStart w:id="443" w:name="_Hlk86768582"/>
    <w:bookmarkStart w:id="444" w:name="_Hlk86768585"/>
    <w:bookmarkStart w:id="445" w:name="_Hlk86768586"/>
    <w:bookmarkStart w:id="446" w:name="_Hlk86768589"/>
    <w:bookmarkStart w:id="447" w:name="_Hlk86768590"/>
    <w:bookmarkStart w:id="448" w:name="_Hlk86768593"/>
    <w:bookmarkStart w:id="449" w:name="_Hlk86768594"/>
    <w:bookmarkStart w:id="450" w:name="_Hlk86768943"/>
    <w:bookmarkStart w:id="451" w:name="_Hlk86768944"/>
    <w:bookmarkStart w:id="452" w:name="_Hlk86768947"/>
    <w:bookmarkStart w:id="453" w:name="_Hlk86768948"/>
    <w:bookmarkStart w:id="454" w:name="_Hlk86768951"/>
    <w:bookmarkStart w:id="455" w:name="_Hlk86768952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</w:p>
  <w:p w:rsidR="00B231DB" w:rsidRDefault="00B231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1DB" w:rsidRDefault="00B23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31DB" w:rsidRDefault="00B231DB" w:rsidP="00B231DB">
      <w:r>
        <w:separator/>
      </w:r>
    </w:p>
  </w:footnote>
  <w:footnote w:type="continuationSeparator" w:id="0">
    <w:p w:rsidR="00B231DB" w:rsidRDefault="00B231DB" w:rsidP="00B2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1DB" w:rsidRDefault="00B231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B231DB" w:rsidTr="003A74A4">
      <w:trPr>
        <w:trHeight w:val="933"/>
      </w:trPr>
      <w:tc>
        <w:tcPr>
          <w:tcW w:w="2122" w:type="dxa"/>
          <w:vAlign w:val="center"/>
        </w:tcPr>
        <w:p w:rsidR="00B231DB" w:rsidRDefault="00B231DB" w:rsidP="00B231DB">
          <w:pPr>
            <w:jc w:val="center"/>
          </w:pPr>
          <w:bookmarkStart w:id="18" w:name="_Hlk25264965"/>
          <w:bookmarkStart w:id="19" w:name="_Hlk25264966"/>
          <w:bookmarkStart w:id="20" w:name="_Hlk25264976"/>
          <w:bookmarkStart w:id="21" w:name="_Hlk25264977"/>
          <w:bookmarkStart w:id="22" w:name="_Hlk25264982"/>
          <w:bookmarkStart w:id="23" w:name="_Hlk25264983"/>
          <w:bookmarkStart w:id="24" w:name="_Hlk25264988"/>
          <w:bookmarkStart w:id="25" w:name="_Hlk25264989"/>
          <w:bookmarkStart w:id="26" w:name="_Hlk25264994"/>
          <w:bookmarkStart w:id="27" w:name="_Hlk25264995"/>
          <w:bookmarkStart w:id="28" w:name="_Hlk25265001"/>
          <w:bookmarkStart w:id="29" w:name="_Hlk25265002"/>
          <w:bookmarkStart w:id="30" w:name="_Hlk25265007"/>
          <w:bookmarkStart w:id="31" w:name="_Hlk25265008"/>
          <w:bookmarkStart w:id="32" w:name="_Hlk25265014"/>
          <w:bookmarkStart w:id="33" w:name="_Hlk25265015"/>
          <w:bookmarkStart w:id="34" w:name="_Hlk25265020"/>
          <w:bookmarkStart w:id="35" w:name="_Hlk25265021"/>
          <w:bookmarkStart w:id="36" w:name="_Hlk25265029"/>
          <w:bookmarkStart w:id="37" w:name="_Hlk25265030"/>
          <w:bookmarkStart w:id="38" w:name="_Hlk25265036"/>
          <w:bookmarkStart w:id="39" w:name="_Hlk25265037"/>
          <w:bookmarkStart w:id="40" w:name="_Hlk25265046"/>
          <w:bookmarkStart w:id="41" w:name="_Hlk25265047"/>
          <w:bookmarkStart w:id="42" w:name="_Hlk25265055"/>
          <w:bookmarkStart w:id="43" w:name="_Hlk25265056"/>
          <w:bookmarkStart w:id="44" w:name="_Hlk25265064"/>
          <w:bookmarkStart w:id="45" w:name="_Hlk25265065"/>
          <w:bookmarkStart w:id="46" w:name="_Hlk25265071"/>
          <w:bookmarkStart w:id="47" w:name="_Hlk25265072"/>
          <w:bookmarkStart w:id="48" w:name="_Hlk25265079"/>
          <w:bookmarkStart w:id="49" w:name="_Hlk25265080"/>
          <w:bookmarkStart w:id="50" w:name="_Hlk25265088"/>
          <w:bookmarkStart w:id="51" w:name="_Hlk25265089"/>
          <w:bookmarkStart w:id="52" w:name="_Hlk25265096"/>
          <w:bookmarkStart w:id="53" w:name="_Hlk25265097"/>
          <w:bookmarkStart w:id="54" w:name="_Hlk25265104"/>
          <w:bookmarkStart w:id="55" w:name="_Hlk25265105"/>
          <w:bookmarkStart w:id="56" w:name="_Hlk25265111"/>
          <w:bookmarkStart w:id="57" w:name="_Hlk25265112"/>
          <w:bookmarkStart w:id="58" w:name="_Hlk25265119"/>
          <w:bookmarkStart w:id="59" w:name="_Hlk25265120"/>
          <w:bookmarkStart w:id="60" w:name="_Hlk25265126"/>
          <w:bookmarkStart w:id="61" w:name="_Hlk25265127"/>
          <w:bookmarkStart w:id="62" w:name="_Hlk25265134"/>
          <w:bookmarkStart w:id="63" w:name="_Hlk25265135"/>
          <w:bookmarkStart w:id="64" w:name="_Hlk25265142"/>
          <w:bookmarkStart w:id="65" w:name="_Hlk25265143"/>
          <w:bookmarkStart w:id="66" w:name="_Hlk25265150"/>
          <w:bookmarkStart w:id="67" w:name="_Hlk25265151"/>
          <w:bookmarkStart w:id="68" w:name="_Hlk25265159"/>
          <w:bookmarkStart w:id="69" w:name="_Hlk25265160"/>
          <w:bookmarkStart w:id="70" w:name="_Hlk25265167"/>
          <w:bookmarkStart w:id="71" w:name="_Hlk25265168"/>
          <w:bookmarkStart w:id="72" w:name="_Hlk25265177"/>
          <w:bookmarkStart w:id="73" w:name="_Hlk25265178"/>
          <w:bookmarkStart w:id="74" w:name="_Hlk25265187"/>
          <w:bookmarkStart w:id="75" w:name="_Hlk25265188"/>
          <w:bookmarkStart w:id="76" w:name="_Hlk25265196"/>
          <w:bookmarkStart w:id="77" w:name="_Hlk25265197"/>
          <w:bookmarkStart w:id="78" w:name="_Hlk58009458"/>
          <w:bookmarkStart w:id="79" w:name="_Hlk58009459"/>
          <w:bookmarkStart w:id="80" w:name="_Hlk58010985"/>
          <w:bookmarkStart w:id="81" w:name="_Hlk58010986"/>
          <w:bookmarkStart w:id="82" w:name="_Hlk58011319"/>
          <w:bookmarkStart w:id="83" w:name="_Hlk58011320"/>
          <w:bookmarkStart w:id="84" w:name="_Hlk58011346"/>
          <w:bookmarkStart w:id="85" w:name="_Hlk58011347"/>
          <w:bookmarkStart w:id="86" w:name="_Hlk58011348"/>
          <w:bookmarkStart w:id="87" w:name="_Hlk58011349"/>
          <w:bookmarkStart w:id="88" w:name="_Hlk58011350"/>
          <w:bookmarkStart w:id="89" w:name="_Hlk58011351"/>
          <w:bookmarkStart w:id="90" w:name="_Hlk58011352"/>
          <w:bookmarkStart w:id="91" w:name="_Hlk58011353"/>
          <w:bookmarkStart w:id="92" w:name="_Hlk58011354"/>
          <w:bookmarkStart w:id="93" w:name="_Hlk58011355"/>
          <w:bookmarkStart w:id="94" w:name="_Hlk58011356"/>
          <w:bookmarkStart w:id="95" w:name="_Hlk58011357"/>
          <w:bookmarkStart w:id="96" w:name="_Hlk58011358"/>
          <w:bookmarkStart w:id="97" w:name="_Hlk58011359"/>
          <w:bookmarkStart w:id="98" w:name="_Hlk58011360"/>
          <w:bookmarkStart w:id="99" w:name="_Hlk58011361"/>
          <w:bookmarkStart w:id="100" w:name="_Hlk58011362"/>
          <w:bookmarkStart w:id="101" w:name="_Hlk58011363"/>
          <w:bookmarkStart w:id="102" w:name="_Hlk58011364"/>
          <w:bookmarkStart w:id="103" w:name="_Hlk58011365"/>
          <w:bookmarkStart w:id="104" w:name="_Hlk58011366"/>
          <w:bookmarkStart w:id="105" w:name="_Hlk58011367"/>
          <w:bookmarkStart w:id="106" w:name="_Hlk58011368"/>
          <w:bookmarkStart w:id="107" w:name="_Hlk58011369"/>
          <w:bookmarkStart w:id="108" w:name="_Hlk58011370"/>
          <w:bookmarkStart w:id="109" w:name="_Hlk58011371"/>
          <w:bookmarkStart w:id="110" w:name="_Hlk58011372"/>
          <w:bookmarkStart w:id="111" w:name="_Hlk58011373"/>
          <w:bookmarkStart w:id="112" w:name="_Hlk58011374"/>
          <w:bookmarkStart w:id="113" w:name="_Hlk58011375"/>
          <w:bookmarkStart w:id="114" w:name="_Hlk58011376"/>
          <w:bookmarkStart w:id="115" w:name="_Hlk58011377"/>
          <w:bookmarkStart w:id="116" w:name="_Hlk58011378"/>
          <w:bookmarkStart w:id="117" w:name="_Hlk58011379"/>
          <w:bookmarkStart w:id="118" w:name="_Hlk58011380"/>
          <w:bookmarkStart w:id="119" w:name="_Hlk58011381"/>
          <w:bookmarkStart w:id="120" w:name="_Hlk58011382"/>
          <w:bookmarkStart w:id="121" w:name="_Hlk58011383"/>
          <w:bookmarkStart w:id="122" w:name="_Hlk58011384"/>
          <w:bookmarkStart w:id="123" w:name="_Hlk58011385"/>
          <w:bookmarkStart w:id="124" w:name="_Hlk58011386"/>
          <w:bookmarkStart w:id="125" w:name="_Hlk58011387"/>
          <w:bookmarkStart w:id="126" w:name="_Hlk58011388"/>
          <w:bookmarkStart w:id="127" w:name="_Hlk58011389"/>
          <w:bookmarkStart w:id="128" w:name="_Hlk58011390"/>
          <w:bookmarkStart w:id="129" w:name="_Hlk58011391"/>
          <w:bookmarkStart w:id="130" w:name="_Hlk58011392"/>
          <w:bookmarkStart w:id="131" w:name="_Hlk58011393"/>
          <w:bookmarkStart w:id="132" w:name="_Hlk58011395"/>
          <w:bookmarkStart w:id="133" w:name="_Hlk58011396"/>
          <w:bookmarkStart w:id="134" w:name="_Hlk58011397"/>
          <w:bookmarkStart w:id="135" w:name="_Hlk58011398"/>
          <w:bookmarkStart w:id="136" w:name="_Hlk58011399"/>
          <w:bookmarkStart w:id="137" w:name="_Hlk58011400"/>
          <w:bookmarkStart w:id="138" w:name="_Hlk58011401"/>
          <w:bookmarkStart w:id="139" w:name="_Hlk58011402"/>
          <w:bookmarkStart w:id="140" w:name="_Hlk58011996"/>
          <w:bookmarkStart w:id="141" w:name="_Hlk58011997"/>
          <w:bookmarkStart w:id="142" w:name="_Hlk58011998"/>
          <w:bookmarkStart w:id="143" w:name="_Hlk58011999"/>
          <w:bookmarkStart w:id="144" w:name="_Hlk58012000"/>
          <w:bookmarkStart w:id="145" w:name="_Hlk58012001"/>
          <w:bookmarkStart w:id="146" w:name="_Hlk58012002"/>
          <w:bookmarkStart w:id="147" w:name="_Hlk58012003"/>
          <w:bookmarkStart w:id="148" w:name="_Hlk58012004"/>
          <w:bookmarkStart w:id="149" w:name="_Hlk58012005"/>
          <w:bookmarkStart w:id="150" w:name="_Hlk58012006"/>
          <w:bookmarkStart w:id="151" w:name="_Hlk58012007"/>
          <w:bookmarkStart w:id="152" w:name="_Hlk58012008"/>
          <w:bookmarkStart w:id="153" w:name="_Hlk58012009"/>
          <w:bookmarkStart w:id="154" w:name="_Hlk58012010"/>
          <w:bookmarkStart w:id="155" w:name="_Hlk58012011"/>
          <w:bookmarkStart w:id="156" w:name="_Hlk58012012"/>
          <w:bookmarkStart w:id="157" w:name="_Hlk58012013"/>
          <w:bookmarkStart w:id="158" w:name="_Hlk58012014"/>
          <w:bookmarkStart w:id="159" w:name="_Hlk58012015"/>
          <w:bookmarkStart w:id="160" w:name="_Hlk58012016"/>
          <w:bookmarkStart w:id="161" w:name="_Hlk58012017"/>
          <w:bookmarkStart w:id="162" w:name="_Hlk58012018"/>
          <w:bookmarkStart w:id="163" w:name="_Hlk58012019"/>
          <w:bookmarkStart w:id="164" w:name="_Hlk58012020"/>
          <w:bookmarkStart w:id="165" w:name="_Hlk58012021"/>
          <w:bookmarkStart w:id="166" w:name="_Hlk58012022"/>
          <w:bookmarkStart w:id="167" w:name="_Hlk58012023"/>
          <w:bookmarkStart w:id="168" w:name="_Hlk58012024"/>
          <w:bookmarkStart w:id="169" w:name="_Hlk58012025"/>
          <w:bookmarkStart w:id="170" w:name="_Hlk58012026"/>
          <w:bookmarkStart w:id="171" w:name="_Hlk58012027"/>
          <w:bookmarkStart w:id="172" w:name="_Hlk58012028"/>
          <w:bookmarkStart w:id="173" w:name="_Hlk58012029"/>
          <w:bookmarkStart w:id="174" w:name="_Hlk58012030"/>
          <w:bookmarkStart w:id="175" w:name="_Hlk58012031"/>
          <w:bookmarkStart w:id="176" w:name="_Hlk58012032"/>
          <w:bookmarkStart w:id="177" w:name="_Hlk58012033"/>
          <w:bookmarkStart w:id="178" w:name="_Hlk58012034"/>
          <w:bookmarkStart w:id="179" w:name="_Hlk58012035"/>
          <w:bookmarkStart w:id="180" w:name="_Hlk58012036"/>
          <w:bookmarkStart w:id="181" w:name="_Hlk58012037"/>
          <w:bookmarkStart w:id="182" w:name="_Hlk58012039"/>
          <w:bookmarkStart w:id="183" w:name="_Hlk58012040"/>
          <w:bookmarkStart w:id="184" w:name="_Hlk58012041"/>
          <w:bookmarkStart w:id="185" w:name="_Hlk58012042"/>
          <w:bookmarkStart w:id="186" w:name="_Hlk58012043"/>
          <w:bookmarkStart w:id="187" w:name="_Hlk58012044"/>
          <w:bookmarkStart w:id="188" w:name="_Hlk58012045"/>
          <w:bookmarkStart w:id="189" w:name="_Hlk58012046"/>
          <w:bookmarkStart w:id="190" w:name="_Hlk58012048"/>
          <w:bookmarkStart w:id="191" w:name="_Hlk58012049"/>
          <w:bookmarkStart w:id="192" w:name="_Hlk58012050"/>
          <w:bookmarkStart w:id="193" w:name="_Hlk58012051"/>
          <w:bookmarkStart w:id="194" w:name="_Hlk58012053"/>
          <w:bookmarkStart w:id="195" w:name="_Hlk58012054"/>
          <w:bookmarkStart w:id="196" w:name="_Hlk58012055"/>
          <w:bookmarkStart w:id="197" w:name="_Hlk58012056"/>
          <w:bookmarkStart w:id="198" w:name="_Hlk58012057"/>
          <w:bookmarkStart w:id="199" w:name="_Hlk58012058"/>
          <w:bookmarkStart w:id="200" w:name="_Hlk58012060"/>
          <w:bookmarkStart w:id="201" w:name="_Hlk58012061"/>
          <w:bookmarkStart w:id="202" w:name="_Hlk58012063"/>
          <w:bookmarkStart w:id="203" w:name="_Hlk58012064"/>
          <w:bookmarkStart w:id="204" w:name="_Hlk58012066"/>
          <w:bookmarkStart w:id="205" w:name="_Hlk58012067"/>
          <w:bookmarkStart w:id="206" w:name="_Hlk58012069"/>
          <w:bookmarkStart w:id="207" w:name="_Hlk58012070"/>
          <w:bookmarkStart w:id="208" w:name="_Hlk58012072"/>
          <w:bookmarkStart w:id="209" w:name="_Hlk58012073"/>
          <w:bookmarkStart w:id="210" w:name="_Hlk58012075"/>
          <w:bookmarkStart w:id="211" w:name="_Hlk58012076"/>
          <w:bookmarkStart w:id="212" w:name="_Hlk58012078"/>
          <w:bookmarkStart w:id="213" w:name="_Hlk58012079"/>
          <w:bookmarkStart w:id="214" w:name="_Hlk58012081"/>
          <w:bookmarkStart w:id="215" w:name="_Hlk58012082"/>
          <w:bookmarkStart w:id="216" w:name="_Hlk58012084"/>
          <w:bookmarkStart w:id="217" w:name="_Hlk58012085"/>
          <w:bookmarkStart w:id="218" w:name="_Hlk58012087"/>
          <w:bookmarkStart w:id="219" w:name="_Hlk58012088"/>
          <w:bookmarkStart w:id="220" w:name="_Hlk58012090"/>
          <w:bookmarkStart w:id="221" w:name="_Hlk58012091"/>
          <w:bookmarkStart w:id="222" w:name="_Hlk58012093"/>
          <w:bookmarkStart w:id="223" w:name="_Hlk58012094"/>
          <w:bookmarkStart w:id="224" w:name="_Hlk58012096"/>
          <w:bookmarkStart w:id="225" w:name="_Hlk58012097"/>
          <w:bookmarkStart w:id="226" w:name="_Hlk58012099"/>
          <w:bookmarkStart w:id="227" w:name="_Hlk58012100"/>
          <w:bookmarkStart w:id="228" w:name="_Hlk58012102"/>
          <w:bookmarkStart w:id="229" w:name="_Hlk58012103"/>
          <w:bookmarkStart w:id="230" w:name="_Hlk58012105"/>
          <w:bookmarkStart w:id="231" w:name="_Hlk58012106"/>
          <w:bookmarkStart w:id="232" w:name="_Hlk58012108"/>
          <w:bookmarkStart w:id="233" w:name="_Hlk58012109"/>
          <w:bookmarkStart w:id="234" w:name="_Hlk58012111"/>
          <w:bookmarkStart w:id="235" w:name="_Hlk58012112"/>
          <w:bookmarkStart w:id="236" w:name="_Hlk58012114"/>
          <w:bookmarkStart w:id="237" w:name="_Hlk58012115"/>
          <w:bookmarkStart w:id="238" w:name="_Hlk58012117"/>
          <w:bookmarkStart w:id="239" w:name="_Hlk58012118"/>
          <w:bookmarkStart w:id="240" w:name="_Hlk86768395"/>
          <w:bookmarkStart w:id="241" w:name="_Hlk86768396"/>
          <w:bookmarkStart w:id="242" w:name="_Hlk86768399"/>
          <w:bookmarkStart w:id="243" w:name="_Hlk86768400"/>
          <w:bookmarkStart w:id="244" w:name="_Hlk86768403"/>
          <w:bookmarkStart w:id="245" w:name="_Hlk86768404"/>
          <w:bookmarkStart w:id="246" w:name="_Hlk86768407"/>
          <w:bookmarkStart w:id="247" w:name="_Hlk86768408"/>
          <w:bookmarkStart w:id="248" w:name="_Hlk86768411"/>
          <w:bookmarkStart w:id="249" w:name="_Hlk86768412"/>
          <w:bookmarkStart w:id="250" w:name="_Hlk86768415"/>
          <w:bookmarkStart w:id="251" w:name="_Hlk86768416"/>
          <w:bookmarkStart w:id="252" w:name="_Hlk86768419"/>
          <w:bookmarkStart w:id="253" w:name="_Hlk86768420"/>
          <w:bookmarkStart w:id="254" w:name="_Hlk86768423"/>
          <w:bookmarkStart w:id="255" w:name="_Hlk86768424"/>
          <w:bookmarkStart w:id="256" w:name="_Hlk86768427"/>
          <w:bookmarkStart w:id="257" w:name="_Hlk86768428"/>
          <w:bookmarkStart w:id="258" w:name="_Hlk86768431"/>
          <w:bookmarkStart w:id="259" w:name="_Hlk86768432"/>
          <w:bookmarkStart w:id="260" w:name="_Hlk86768435"/>
          <w:bookmarkStart w:id="261" w:name="_Hlk86768436"/>
          <w:bookmarkStart w:id="262" w:name="_Hlk86768439"/>
          <w:bookmarkStart w:id="263" w:name="_Hlk86768440"/>
          <w:bookmarkStart w:id="264" w:name="_Hlk86768443"/>
          <w:bookmarkStart w:id="265" w:name="_Hlk86768444"/>
          <w:bookmarkStart w:id="266" w:name="_Hlk86768447"/>
          <w:bookmarkStart w:id="267" w:name="_Hlk86768448"/>
          <w:bookmarkStart w:id="268" w:name="_Hlk86768451"/>
          <w:bookmarkStart w:id="269" w:name="_Hlk86768452"/>
          <w:bookmarkStart w:id="270" w:name="_Hlk86768455"/>
          <w:bookmarkStart w:id="271" w:name="_Hlk86768456"/>
          <w:bookmarkStart w:id="272" w:name="_Hlk86768459"/>
          <w:bookmarkStart w:id="273" w:name="_Hlk86768460"/>
          <w:bookmarkStart w:id="274" w:name="_Hlk86768463"/>
          <w:bookmarkStart w:id="275" w:name="_Hlk86768464"/>
          <w:bookmarkStart w:id="276" w:name="_Hlk86768467"/>
          <w:bookmarkStart w:id="277" w:name="_Hlk86768468"/>
          <w:bookmarkStart w:id="278" w:name="_Hlk86768471"/>
          <w:bookmarkStart w:id="279" w:name="_Hlk86768472"/>
          <w:bookmarkStart w:id="280" w:name="_Hlk86768475"/>
          <w:bookmarkStart w:id="281" w:name="_Hlk86768476"/>
          <w:bookmarkStart w:id="282" w:name="_Hlk86768479"/>
          <w:bookmarkStart w:id="283" w:name="_Hlk86768480"/>
          <w:bookmarkStart w:id="284" w:name="_Hlk86768483"/>
          <w:bookmarkStart w:id="285" w:name="_Hlk86768484"/>
          <w:bookmarkStart w:id="286" w:name="_Hlk86768487"/>
          <w:bookmarkStart w:id="287" w:name="_Hlk86768488"/>
          <w:bookmarkStart w:id="288" w:name="_Hlk86768491"/>
          <w:bookmarkStart w:id="289" w:name="_Hlk86768492"/>
          <w:bookmarkStart w:id="290" w:name="_Hlk86768495"/>
          <w:bookmarkStart w:id="291" w:name="_Hlk86768496"/>
          <w:bookmarkStart w:id="292" w:name="_Hlk86768499"/>
          <w:bookmarkStart w:id="293" w:name="_Hlk86768500"/>
          <w:bookmarkStart w:id="294" w:name="_Hlk86768503"/>
          <w:bookmarkStart w:id="295" w:name="_Hlk86768504"/>
          <w:bookmarkStart w:id="296" w:name="_Hlk86768507"/>
          <w:bookmarkStart w:id="297" w:name="_Hlk86768508"/>
          <w:bookmarkStart w:id="298" w:name="_Hlk86768511"/>
          <w:bookmarkStart w:id="299" w:name="_Hlk86768512"/>
          <w:bookmarkStart w:id="300" w:name="_Hlk86768515"/>
          <w:bookmarkStart w:id="301" w:name="_Hlk86768516"/>
          <w:bookmarkStart w:id="302" w:name="_Hlk86768519"/>
          <w:bookmarkStart w:id="303" w:name="_Hlk86768520"/>
          <w:bookmarkStart w:id="304" w:name="_Hlk86768523"/>
          <w:bookmarkStart w:id="305" w:name="_Hlk86768524"/>
          <w:bookmarkStart w:id="306" w:name="_Hlk86768527"/>
          <w:bookmarkStart w:id="307" w:name="_Hlk86768528"/>
          <w:bookmarkStart w:id="308" w:name="_Hlk86768531"/>
          <w:bookmarkStart w:id="309" w:name="_Hlk86768532"/>
          <w:bookmarkStart w:id="310" w:name="_Hlk86768535"/>
          <w:bookmarkStart w:id="311" w:name="_Hlk86768536"/>
          <w:bookmarkStart w:id="312" w:name="_Hlk86768539"/>
          <w:bookmarkStart w:id="313" w:name="_Hlk86768540"/>
          <w:bookmarkStart w:id="314" w:name="_Hlk86768543"/>
          <w:bookmarkStart w:id="315" w:name="_Hlk86768544"/>
          <w:bookmarkStart w:id="316" w:name="_Hlk86768547"/>
          <w:bookmarkStart w:id="317" w:name="_Hlk86768548"/>
          <w:bookmarkStart w:id="318" w:name="_Hlk86768551"/>
          <w:bookmarkStart w:id="319" w:name="_Hlk86768552"/>
          <w:bookmarkStart w:id="320" w:name="_Hlk86768555"/>
          <w:bookmarkStart w:id="321" w:name="_Hlk86768556"/>
          <w:bookmarkStart w:id="322" w:name="_Hlk86768559"/>
          <w:bookmarkStart w:id="323" w:name="_Hlk86768560"/>
          <w:bookmarkStart w:id="324" w:name="_Hlk86768563"/>
          <w:bookmarkStart w:id="325" w:name="_Hlk86768564"/>
          <w:bookmarkStart w:id="326" w:name="_Hlk86768567"/>
          <w:bookmarkStart w:id="327" w:name="_Hlk86768568"/>
          <w:bookmarkStart w:id="328" w:name="_Hlk86768571"/>
          <w:bookmarkStart w:id="329" w:name="_Hlk86768572"/>
          <w:bookmarkStart w:id="330" w:name="_Hlk86768575"/>
          <w:bookmarkStart w:id="331" w:name="_Hlk86768576"/>
          <w:bookmarkStart w:id="332" w:name="_Hlk86768579"/>
          <w:bookmarkStart w:id="333" w:name="_Hlk86768580"/>
          <w:bookmarkStart w:id="334" w:name="_Hlk86768583"/>
          <w:bookmarkStart w:id="335" w:name="_Hlk86768584"/>
          <w:bookmarkStart w:id="336" w:name="_Hlk86768587"/>
          <w:bookmarkStart w:id="337" w:name="_Hlk86768588"/>
          <w:bookmarkStart w:id="338" w:name="_Hlk86768591"/>
          <w:bookmarkStart w:id="339" w:name="_Hlk86768592"/>
          <w:bookmarkStart w:id="340" w:name="_Hlk86768941"/>
          <w:bookmarkStart w:id="341" w:name="_Hlk86768942"/>
          <w:bookmarkStart w:id="342" w:name="_Hlk86768945"/>
          <w:bookmarkStart w:id="343" w:name="_Hlk86768946"/>
          <w:bookmarkStart w:id="344" w:name="_Hlk86768949"/>
          <w:bookmarkStart w:id="345" w:name="_Hlk86768950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6DE2541" wp14:editId="6347E516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231DB" w:rsidRPr="0073317A" w:rsidRDefault="00B231DB" w:rsidP="00B231DB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B231DB" w:rsidRPr="00324AF0" w:rsidRDefault="00B231DB" w:rsidP="00B231DB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B231DB" w:rsidRPr="004950ED" w:rsidRDefault="00B231DB" w:rsidP="00B231DB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B231DB" w:rsidRPr="008479C6" w:rsidRDefault="00B231DB" w:rsidP="00B231DB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B231DB" w:rsidRPr="00504EC5" w:rsidRDefault="00B231DB" w:rsidP="00B231DB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B231DB" w:rsidRPr="004950ED" w:rsidRDefault="00B231DB" w:rsidP="00B231DB">
    <w:pPr>
      <w:jc w:val="center"/>
      <w:rPr>
        <w:rFonts w:asciiTheme="minorHAnsi" w:hAnsiTheme="minorHAnsi" w:cstheme="minorHAnsi"/>
        <w:sz w:val="18"/>
        <w:szCs w:val="18"/>
      </w:rPr>
    </w:pPr>
  </w:p>
  <w:p w:rsidR="00B231DB" w:rsidRPr="004950ED" w:rsidRDefault="00B231DB" w:rsidP="00B231DB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B231DB" w:rsidRPr="008479C6" w:rsidRDefault="00B231DB" w:rsidP="00B231DB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p w:rsidR="00B231DB" w:rsidRPr="00324AF0" w:rsidRDefault="00B231DB" w:rsidP="00B231DB">
    <w:pPr>
      <w:jc w:val="center"/>
      <w:rPr>
        <w:rFonts w:ascii="Arial Narrow" w:hAnsi="Arial Narrow"/>
      </w:rPr>
    </w:pPr>
  </w:p>
  <w:p w:rsidR="00B231DB" w:rsidRDefault="00B231DB">
    <w:pPr>
      <w:pStyle w:val="a3"/>
    </w:pPr>
    <w:r>
      <w:t>Вариант 004</w:t>
    </w:r>
  </w:p>
  <w:p w:rsidR="00B231DB" w:rsidRDefault="00B231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1DB" w:rsidRDefault="00B231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325E0"/>
    <w:multiLevelType w:val="hybridMultilevel"/>
    <w:tmpl w:val="1772F29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5F"/>
    <w:rsid w:val="006C1839"/>
    <w:rsid w:val="00846D55"/>
    <w:rsid w:val="00B231DB"/>
    <w:rsid w:val="00C7515F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8CDBA-87F0-4D3D-A505-7F23A8D4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15F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1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SE0">
    <w:name w:val="Стиль VSE Таблица + По центру"/>
    <w:basedOn w:val="a"/>
    <w:rsid w:val="00C7515F"/>
    <w:pPr>
      <w:jc w:val="center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B23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31DB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B23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31DB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231D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2021-11-02T15:08:00Z</dcterms:created>
  <dcterms:modified xsi:type="dcterms:W3CDTF">2021-11-02T15:08:00Z</dcterms:modified>
</cp:coreProperties>
</file>