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B629" w14:textId="77777777" w:rsidR="00A7198F" w:rsidRPr="0042585F" w:rsidRDefault="00A7198F" w:rsidP="00A7198F">
      <w:pPr>
        <w:pStyle w:val="vse"/>
        <w:rPr>
          <w:lang w:val="ru-RU"/>
        </w:rPr>
      </w:pPr>
      <w:bookmarkStart w:id="0" w:name="_Hlk82969973"/>
      <w:bookmarkStart w:id="1" w:name="_Hlk496271136"/>
      <w:bookmarkStart w:id="2" w:name="_Hlk40385388"/>
      <w:bookmarkStart w:id="3" w:name="_Hlk40392518"/>
      <w:bookmarkStart w:id="4" w:name="_Toc82968209"/>
      <w:r>
        <w:rPr>
          <w:lang w:val="ru-RU"/>
        </w:rPr>
        <w:t>Вариант 62</w:t>
      </w:r>
      <w:r>
        <w:rPr>
          <w:lang w:val="ru-RU"/>
        </w:rPr>
        <w:t>:</w:t>
      </w:r>
      <w:r w:rsidRPr="00232E07">
        <w:fldChar w:fldCharType="begin"/>
      </w:r>
      <w:r w:rsidRPr="0042585F">
        <w:rPr>
          <w:lang w:val="ru-RU"/>
        </w:rPr>
        <w:instrText xml:space="preserve"> </w:instrText>
      </w:r>
      <w:r w:rsidRPr="00232E07">
        <w:instrText>AUTONUM</w:instrText>
      </w:r>
      <w:r w:rsidRPr="0042585F">
        <w:rPr>
          <w:lang w:val="ru-RU"/>
        </w:rPr>
        <w:instrText xml:space="preserve">  </w:instrText>
      </w:r>
      <w:r w:rsidRPr="00232E07">
        <w:fldChar w:fldCharType="end"/>
      </w:r>
      <w:bookmarkEnd w:id="4"/>
      <w:r w:rsidRPr="0042585F">
        <w:rPr>
          <w:lang w:val="ru-RU"/>
        </w:rPr>
        <w:tab/>
        <w:t xml:space="preserve"> </w:t>
      </w:r>
    </w:p>
    <w:p w14:paraId="3913E97C" w14:textId="77777777" w:rsidR="00A7198F" w:rsidRPr="00C5449B" w:rsidRDefault="00A7198F" w:rsidP="00A7198F">
      <w:pPr>
        <w:autoSpaceDE w:val="0"/>
        <w:autoSpaceDN w:val="0"/>
        <w:adjustRightInd w:val="0"/>
        <w:ind w:right="126"/>
        <w:rPr>
          <w:color w:val="000000"/>
          <w:spacing w:val="-6"/>
          <w:sz w:val="20"/>
          <w:lang w:val="ru-RU"/>
        </w:rPr>
      </w:pPr>
      <w:r w:rsidRPr="00C5449B">
        <w:rPr>
          <w:color w:val="000000"/>
          <w:spacing w:val="-6"/>
          <w:sz w:val="20"/>
          <w:lang w:val="ru-RU"/>
        </w:rPr>
        <w:t xml:space="preserve">ООО «Меркурий» занимается продажей одежды и имеет четыре салона в Москве. В октябре месяце ассортимент магазинов пополняется шубами из ценного меха по цене $6200. Шубы закупаются оптом в Италии по цене $3300 за штуку в количестве 30 штук на каждый магазин. Висят шубы по высокой цене до января, а после продаются с 50% скидкой для обновления ассортимента к весенне-летнему сезону. Менеджер магазина заказывает шубы в июле, когда цены на них наиболее низкие. Имеются данные о продаже шуб в четырех магазинах по высокой цене за прошлые сезоны: </w:t>
      </w:r>
    </w:p>
    <w:tbl>
      <w:tblPr>
        <w:tblW w:w="388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71"/>
        <w:gridCol w:w="971"/>
        <w:gridCol w:w="971"/>
        <w:gridCol w:w="971"/>
      </w:tblGrid>
      <w:tr w:rsidR="00A7198F" w:rsidRPr="00534AB3" w14:paraId="4CA1DB0C" w14:textId="77777777" w:rsidTr="004E631B">
        <w:trPr>
          <w:trHeight w:val="264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1026D" w14:textId="77777777" w:rsidR="00A7198F" w:rsidRPr="00534AB3" w:rsidRDefault="00A7198F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24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FB44" w14:textId="77777777" w:rsidR="00A7198F" w:rsidRPr="00534AB3" w:rsidRDefault="00A7198F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29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26094" w14:textId="77777777" w:rsidR="00A7198F" w:rsidRPr="00534AB3" w:rsidRDefault="00A7198F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21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FF7CA" w14:textId="77777777" w:rsidR="00A7198F" w:rsidRPr="00534AB3" w:rsidRDefault="00A7198F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12</w:t>
            </w:r>
          </w:p>
        </w:tc>
      </w:tr>
      <w:tr w:rsidR="00A7198F" w:rsidRPr="00534AB3" w14:paraId="1397B7E6" w14:textId="77777777" w:rsidTr="004E631B">
        <w:trPr>
          <w:trHeight w:val="26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D2CF4" w14:textId="77777777" w:rsidR="00A7198F" w:rsidRPr="00534AB3" w:rsidRDefault="00A7198F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2856D" w14:textId="77777777" w:rsidR="00A7198F" w:rsidRPr="00534AB3" w:rsidRDefault="00A7198F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578F1" w14:textId="77777777" w:rsidR="00A7198F" w:rsidRPr="00534AB3" w:rsidRDefault="00A7198F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DA74B" w14:textId="77777777" w:rsidR="00A7198F" w:rsidRPr="00534AB3" w:rsidRDefault="00A7198F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20</w:t>
            </w:r>
          </w:p>
        </w:tc>
      </w:tr>
      <w:tr w:rsidR="00A7198F" w:rsidRPr="00534AB3" w14:paraId="7E034018" w14:textId="77777777" w:rsidTr="004E631B">
        <w:trPr>
          <w:trHeight w:val="26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6A941" w14:textId="77777777" w:rsidR="00A7198F" w:rsidRPr="00534AB3" w:rsidRDefault="00A7198F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7ED04" w14:textId="77777777" w:rsidR="00A7198F" w:rsidRPr="00534AB3" w:rsidRDefault="00A7198F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C9A75" w14:textId="77777777" w:rsidR="00A7198F" w:rsidRPr="00534AB3" w:rsidRDefault="00A7198F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E327B" w14:textId="77777777" w:rsidR="00A7198F" w:rsidRPr="00534AB3" w:rsidRDefault="00A7198F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22</w:t>
            </w:r>
          </w:p>
        </w:tc>
      </w:tr>
    </w:tbl>
    <w:p w14:paraId="5DBEC763" w14:textId="77777777" w:rsidR="00A7198F" w:rsidRPr="00C5449B" w:rsidRDefault="00A7198F" w:rsidP="00A7198F">
      <w:pPr>
        <w:autoSpaceDE w:val="0"/>
        <w:autoSpaceDN w:val="0"/>
        <w:adjustRightInd w:val="0"/>
        <w:ind w:right="126" w:firstLine="709"/>
        <w:rPr>
          <w:color w:val="000000"/>
          <w:spacing w:val="-6"/>
          <w:sz w:val="20"/>
          <w:lang w:val="ru-RU"/>
        </w:rPr>
      </w:pPr>
      <w:r w:rsidRPr="00C5449B">
        <w:rPr>
          <w:color w:val="000000"/>
          <w:spacing w:val="-6"/>
          <w:sz w:val="20"/>
          <w:lang w:val="ru-RU"/>
        </w:rPr>
        <w:t xml:space="preserve">В этом году менеджер решил обратиться к количественным методам и научным путем определить, сколько шуб ему закупать, чтобы максимизировать прибыль и поменьше шуб продавать по сниженной цене. </w:t>
      </w:r>
    </w:p>
    <w:p w14:paraId="7AF405BD" w14:textId="77777777" w:rsidR="00A7198F" w:rsidRPr="00C5449B" w:rsidRDefault="00A7198F" w:rsidP="00A7198F">
      <w:pPr>
        <w:numPr>
          <w:ilvl w:val="0"/>
          <w:numId w:val="15"/>
        </w:numPr>
        <w:autoSpaceDE w:val="0"/>
        <w:autoSpaceDN w:val="0"/>
        <w:adjustRightInd w:val="0"/>
        <w:ind w:right="126"/>
        <w:jc w:val="left"/>
        <w:rPr>
          <w:color w:val="000000"/>
          <w:spacing w:val="-6"/>
          <w:sz w:val="20"/>
          <w:lang w:val="ru-RU"/>
        </w:rPr>
      </w:pPr>
      <w:r w:rsidRPr="00C5449B">
        <w:rPr>
          <w:color w:val="000000"/>
          <w:spacing w:val="-6"/>
          <w:sz w:val="20"/>
          <w:lang w:val="ru-RU"/>
        </w:rPr>
        <w:t xml:space="preserve">Рассчитайте, каков оптимальный размер заказа на следующий год. </w:t>
      </w:r>
    </w:p>
    <w:p w14:paraId="7E8D2F9F" w14:textId="77777777" w:rsidR="00A7198F" w:rsidRPr="00C5449B" w:rsidRDefault="00A7198F" w:rsidP="00A7198F">
      <w:pPr>
        <w:numPr>
          <w:ilvl w:val="0"/>
          <w:numId w:val="15"/>
        </w:numPr>
        <w:autoSpaceDE w:val="0"/>
        <w:autoSpaceDN w:val="0"/>
        <w:adjustRightInd w:val="0"/>
        <w:ind w:right="126"/>
        <w:jc w:val="left"/>
        <w:rPr>
          <w:color w:val="000000"/>
          <w:spacing w:val="-6"/>
          <w:sz w:val="20"/>
          <w:lang w:val="ru-RU"/>
        </w:rPr>
      </w:pPr>
      <w:r w:rsidRPr="00C5449B">
        <w:rPr>
          <w:color w:val="000000"/>
          <w:spacing w:val="-6"/>
          <w:sz w:val="20"/>
          <w:lang w:val="ru-RU"/>
        </w:rPr>
        <w:t>Оцените среднюю прибыль, которую ООО «Меркурий» получит за сезон от продажи шуб.</w:t>
      </w:r>
    </w:p>
    <w:p w14:paraId="0968F2A8" w14:textId="77777777" w:rsidR="00A7198F" w:rsidRDefault="00A7198F" w:rsidP="00A7198F">
      <w:pPr>
        <w:rPr>
          <w:noProof/>
          <w:lang w:val="ru-RU"/>
        </w:rPr>
      </w:pPr>
    </w:p>
    <w:p w14:paraId="1A31CF4E" w14:textId="77777777" w:rsidR="00A7198F" w:rsidRPr="00232E07" w:rsidRDefault="00A7198F" w:rsidP="00A7198F">
      <w:pPr>
        <w:rPr>
          <w:noProof/>
          <w:lang w:val="ru-RU"/>
        </w:rPr>
      </w:pPr>
    </w:p>
    <w:bookmarkEnd w:id="1"/>
    <w:bookmarkEnd w:id="2"/>
    <w:bookmarkEnd w:id="3"/>
    <w:bookmarkEnd w:id="0"/>
    <w:sectPr w:rsidR="00A7198F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712E" w14:textId="77777777" w:rsidR="00C52AEE" w:rsidRPr="003135E1" w:rsidRDefault="00A7198F" w:rsidP="000A78C7">
    <w:pPr>
      <w:pStyle w:val="aa"/>
      <w:rPr>
        <w:lang w:val="ru-RU"/>
      </w:rPr>
    </w:pPr>
    <w:bookmarkStart w:id="10" w:name="_Hlk62336413"/>
    <w:bookmarkStart w:id="11" w:name="_Hlk62336414"/>
    <w:bookmarkStart w:id="12" w:name="_Hlk62336853"/>
    <w:bookmarkStart w:id="13" w:name="_Hlk62336854"/>
    <w:bookmarkStart w:id="14" w:name="_Hlk62338166"/>
    <w:bookmarkStart w:id="15" w:name="_Hlk62338167"/>
    <w:bookmarkStart w:id="16" w:name="_Hlk62338551"/>
    <w:bookmarkStart w:id="17" w:name="_Hlk62338552"/>
    <w:bookmarkStart w:id="18" w:name="_Hlk62338581"/>
    <w:bookmarkStart w:id="19" w:name="_Hlk62338582"/>
    <w:bookmarkStart w:id="20" w:name="_Hlk62338687"/>
    <w:bookmarkStart w:id="21" w:name="_Hlk62338688"/>
    <w:bookmarkStart w:id="22" w:name="_Hlk62338693"/>
    <w:bookmarkStart w:id="23" w:name="_Hlk62338694"/>
    <w:bookmarkStart w:id="24" w:name="_Hlk62338700"/>
    <w:bookmarkStart w:id="25" w:name="_Hlk62338701"/>
    <w:bookmarkStart w:id="26" w:name="_Hlk62338706"/>
    <w:bookmarkStart w:id="27" w:name="_Hlk62338707"/>
    <w:bookmarkStart w:id="28" w:name="_Hlk62344989"/>
    <w:bookmarkStart w:id="29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62336391" w:displacedByCustomXml="next"/>
  <w:bookmarkStart w:id="6" w:name="_Hlk62345748" w:displacedByCustomXml="next"/>
  <w:bookmarkStart w:id="7" w:name="_Hlk62345747" w:displacedByCustomXml="next"/>
  <w:bookmarkStart w:id="8" w:name="_Hlk62344957" w:displacedByCustomXml="next"/>
  <w:bookmarkStart w:id="9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19537750" w14:textId="77777777" w:rsidR="003135E1" w:rsidRPr="003135E1" w:rsidRDefault="00A7198F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637152C4" wp14:editId="0D810957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A5003CE" wp14:editId="5AAECE53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AB1F91D" w14:textId="77777777" w:rsidR="003135E1" w:rsidRDefault="00A7198F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A5003CE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4AB1F91D" w14:textId="77777777" w:rsidR="003135E1" w:rsidRDefault="00A7198F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3214EB51" w14:textId="77777777" w:rsidR="003135E1" w:rsidRPr="003135E1" w:rsidRDefault="00A7198F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 xml:space="preserve">Центр программ развития </w:t>
        </w:r>
        <w:r w:rsidRPr="003135E1">
          <w:rPr>
            <w:b/>
            <w:i/>
            <w:color w:val="808080"/>
            <w:sz w:val="16"/>
            <w:szCs w:val="16"/>
            <w:lang w:val="ru-RU"/>
          </w:rPr>
          <w:t>руководителей</w:t>
        </w:r>
      </w:p>
      <w:p w14:paraId="67943F31" w14:textId="77777777" w:rsidR="003135E1" w:rsidRDefault="00A7198F" w:rsidP="003135E1">
        <w:pPr>
          <w:pStyle w:val="BodyText21113"/>
          <w:ind w:right="-864"/>
          <w:jc w:val="right"/>
        </w:pPr>
      </w:p>
    </w:sdtContent>
  </w:sdt>
  <w:p w14:paraId="3D49208E" w14:textId="77777777" w:rsidR="00C52AEE" w:rsidRDefault="00A7198F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3972B4B0" w14:textId="77777777" w:rsidR="00C52AEE" w:rsidRPr="003135E1" w:rsidRDefault="00A7198F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008A9A42" w14:textId="77777777" w:rsidR="00C52AEE" w:rsidRPr="00C4477C" w:rsidRDefault="00A7198F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604C930B" w14:textId="77777777" w:rsidR="00C52AEE" w:rsidRPr="00DB21BB" w:rsidRDefault="00A7198F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задачу из двух.  Бонусное </w:t>
    </w:r>
    <w:r>
      <w:rPr>
        <w:b/>
        <w:bCs/>
        <w:color w:val="808080"/>
        <w:sz w:val="20"/>
        <w:szCs w:val="20"/>
        <w:lang w:val="ru-RU"/>
      </w:rPr>
      <w:t>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5"/>
  <w:p w14:paraId="74B1E842" w14:textId="77777777" w:rsidR="00C52AEE" w:rsidRPr="00637798" w:rsidRDefault="00A7198F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9"/>
    <w:bookmarkEnd w:id="8"/>
    <w:bookmarkEnd w:id="7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9565A7B"/>
    <w:multiLevelType w:val="hybridMultilevel"/>
    <w:tmpl w:val="3CE6A65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8"/>
  </w:num>
  <w:num w:numId="11">
    <w:abstractNumId w:val="12"/>
  </w:num>
  <w:num w:numId="12">
    <w:abstractNumId w:val="0"/>
  </w:num>
  <w:num w:numId="13">
    <w:abstractNumId w:val="10"/>
  </w:num>
  <w:num w:numId="14">
    <w:abstractNumId w:val="11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8F"/>
    <w:rsid w:val="00094418"/>
    <w:rsid w:val="003633C8"/>
    <w:rsid w:val="007A1E08"/>
    <w:rsid w:val="00964058"/>
    <w:rsid w:val="00A7198F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485B"/>
  <w15:chartTrackingRefBased/>
  <w15:docId w15:val="{A2512D62-5469-403F-84A0-C98847E4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7198F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A7198F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A7198F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A7198F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A7198F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A7198F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A7198F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A7198F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A7198F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A7198F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A7198F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A7198F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A7198F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A7198F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A719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A7198F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A7198F"/>
    <w:pPr>
      <w:numPr>
        <w:numId w:val="10"/>
      </w:numPr>
    </w:pPr>
  </w:style>
  <w:style w:type="paragraph" w:styleId="a6">
    <w:name w:val="Block Text"/>
    <w:basedOn w:val="a0"/>
    <w:rsid w:val="00A7198F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A7198F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A719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A7198F"/>
    <w:rPr>
      <w:rFonts w:ascii="Calibri" w:hAnsi="Calibri" w:cs="Calibri"/>
      <w:lang w:val="en-US"/>
    </w:rPr>
  </w:style>
  <w:style w:type="character" w:styleId="a9">
    <w:name w:val="page number"/>
    <w:rsid w:val="00A7198F"/>
    <w:rPr>
      <w:rFonts w:cs="Times New Roman"/>
    </w:rPr>
  </w:style>
  <w:style w:type="paragraph" w:styleId="aa">
    <w:name w:val="footer"/>
    <w:basedOn w:val="a0"/>
    <w:link w:val="ab"/>
    <w:rsid w:val="00A719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A7198F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A7198F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A7198F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A71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A7198F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A7198F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A7198F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A7198F"/>
    <w:rPr>
      <w:sz w:val="20"/>
      <w:szCs w:val="20"/>
    </w:rPr>
  </w:style>
  <w:style w:type="character" w:styleId="af">
    <w:name w:val="Hyperlink"/>
    <w:uiPriority w:val="99"/>
    <w:rsid w:val="00A7198F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A7198F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A7198F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A7198F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A7198F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A7198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A7198F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A7198F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A7198F"/>
    <w:pPr>
      <w:jc w:val="left"/>
    </w:pPr>
  </w:style>
  <w:style w:type="paragraph" w:customStyle="1" w:styleId="af6">
    <w:name w:val="ТаблицаЗадачника"/>
    <w:basedOn w:val="a0"/>
    <w:autoRedefine/>
    <w:rsid w:val="00A7198F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A7198F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A7198F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A7198F"/>
    <w:rPr>
      <w:rFonts w:cs="Times New Roman"/>
      <w:b/>
      <w:bCs/>
      <w:spacing w:val="0"/>
    </w:rPr>
  </w:style>
  <w:style w:type="character" w:styleId="afa">
    <w:name w:val="Emphasis"/>
    <w:qFormat/>
    <w:rsid w:val="00A7198F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A7198F"/>
  </w:style>
  <w:style w:type="character" w:customStyle="1" w:styleId="NoSpacingChar">
    <w:name w:val="No Spacing Char"/>
    <w:link w:val="12"/>
    <w:locked/>
    <w:rsid w:val="00A7198F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A7198F"/>
    <w:pPr>
      <w:ind w:left="720"/>
    </w:pPr>
  </w:style>
  <w:style w:type="paragraph" w:customStyle="1" w:styleId="21">
    <w:name w:val="Цитата 21"/>
    <w:basedOn w:val="a0"/>
    <w:next w:val="a0"/>
    <w:link w:val="QuoteChar"/>
    <w:rsid w:val="00A7198F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A7198F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A7198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A7198F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A7198F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A7198F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A7198F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A7198F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A7198F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A7198F"/>
    <w:pPr>
      <w:outlineLvl w:val="9"/>
    </w:pPr>
  </w:style>
  <w:style w:type="numbering" w:customStyle="1" w:styleId="38">
    <w:name w:val="Стиль нумерованный полужирный38"/>
    <w:rsid w:val="00A7198F"/>
    <w:pPr>
      <w:numPr>
        <w:numId w:val="6"/>
      </w:numPr>
    </w:pPr>
  </w:style>
  <w:style w:type="numbering" w:customStyle="1" w:styleId="124">
    <w:name w:val="Стиль нумерованный полужирный124"/>
    <w:rsid w:val="00A7198F"/>
    <w:pPr>
      <w:numPr>
        <w:numId w:val="9"/>
      </w:numPr>
    </w:pPr>
  </w:style>
  <w:style w:type="numbering" w:customStyle="1" w:styleId="66">
    <w:name w:val="Стиль нумерованный полужирный66"/>
    <w:rsid w:val="00A7198F"/>
    <w:pPr>
      <w:numPr>
        <w:numId w:val="7"/>
      </w:numPr>
    </w:pPr>
  </w:style>
  <w:style w:type="numbering" w:customStyle="1" w:styleId="54">
    <w:name w:val="Стиль нумерованный полужирный54"/>
    <w:rsid w:val="00A7198F"/>
    <w:pPr>
      <w:numPr>
        <w:numId w:val="4"/>
      </w:numPr>
    </w:pPr>
  </w:style>
  <w:style w:type="numbering" w:customStyle="1" w:styleId="246">
    <w:name w:val="Стиль нумерованный полужирный246"/>
    <w:rsid w:val="00A7198F"/>
    <w:pPr>
      <w:numPr>
        <w:numId w:val="2"/>
      </w:numPr>
    </w:pPr>
  </w:style>
  <w:style w:type="numbering" w:customStyle="1" w:styleId="146">
    <w:name w:val="Стиль нумерованный полужирный146"/>
    <w:rsid w:val="00A7198F"/>
    <w:pPr>
      <w:numPr>
        <w:numId w:val="1"/>
      </w:numPr>
    </w:pPr>
  </w:style>
  <w:style w:type="numbering" w:customStyle="1" w:styleId="44">
    <w:name w:val="Стиль нумерованный полужирный44"/>
    <w:rsid w:val="00A7198F"/>
    <w:pPr>
      <w:numPr>
        <w:numId w:val="3"/>
      </w:numPr>
    </w:pPr>
  </w:style>
  <w:style w:type="numbering" w:customStyle="1" w:styleId="225">
    <w:name w:val="Стиль нумерованный полужирный225"/>
    <w:rsid w:val="00A7198F"/>
    <w:pPr>
      <w:numPr>
        <w:numId w:val="14"/>
      </w:numPr>
    </w:pPr>
  </w:style>
  <w:style w:type="numbering" w:customStyle="1" w:styleId="76">
    <w:name w:val="Стиль нумерованный полужирный76"/>
    <w:rsid w:val="00A7198F"/>
    <w:pPr>
      <w:numPr>
        <w:numId w:val="8"/>
      </w:numPr>
    </w:pPr>
  </w:style>
  <w:style w:type="numbering" w:customStyle="1" w:styleId="74">
    <w:name w:val="Стиль нумерованный полужирный74"/>
    <w:rsid w:val="00A7198F"/>
    <w:pPr>
      <w:numPr>
        <w:numId w:val="5"/>
      </w:numPr>
    </w:pPr>
  </w:style>
  <w:style w:type="paragraph" w:customStyle="1" w:styleId="1b">
    <w:name w:val="Обычный1"/>
    <w:rsid w:val="00A7198F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A7198F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A7198F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A7198F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A7198F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A7198F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A7198F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A7198F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A7198F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A7198F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A7198F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A7198F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A7198F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A7198F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A7198F"/>
    <w:pPr>
      <w:spacing w:after="100"/>
      <w:ind w:left="440"/>
    </w:pPr>
  </w:style>
  <w:style w:type="paragraph" w:styleId="22">
    <w:name w:val="List 2"/>
    <w:basedOn w:val="a0"/>
    <w:rsid w:val="00A7198F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A7198F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A7198F"/>
    <w:pPr>
      <w:numPr>
        <w:numId w:val="11"/>
      </w:numPr>
    </w:pPr>
  </w:style>
  <w:style w:type="paragraph" w:styleId="a">
    <w:name w:val="List Bullet"/>
    <w:basedOn w:val="a0"/>
    <w:semiHidden/>
    <w:unhideWhenUsed/>
    <w:rsid w:val="00A7198F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A7198F"/>
    <w:rPr>
      <w:color w:val="808080"/>
    </w:rPr>
  </w:style>
  <w:style w:type="paragraph" w:styleId="33">
    <w:name w:val="Body Text Indent 3"/>
    <w:basedOn w:val="a0"/>
    <w:link w:val="34"/>
    <w:rsid w:val="00A7198F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A7198F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A7198F"/>
    <w:pPr>
      <w:numPr>
        <w:numId w:val="13"/>
      </w:numPr>
    </w:pPr>
  </w:style>
  <w:style w:type="paragraph" w:customStyle="1" w:styleId="Normal12">
    <w:name w:val="Normal12"/>
    <w:rsid w:val="00A7198F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styleId="aff5">
    <w:name w:val="Body Text"/>
    <w:basedOn w:val="a0"/>
    <w:link w:val="aff6"/>
    <w:unhideWhenUsed/>
    <w:rsid w:val="00A7198F"/>
    <w:pPr>
      <w:spacing w:after="120"/>
    </w:pPr>
  </w:style>
  <w:style w:type="character" w:customStyle="1" w:styleId="aff6">
    <w:name w:val="Основной текст Знак"/>
    <w:basedOn w:val="a1"/>
    <w:link w:val="aff5"/>
    <w:rsid w:val="00A7198F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2021-09-19T15:55:00Z</dcterms:created>
  <dcterms:modified xsi:type="dcterms:W3CDTF">2021-09-19T15:55:00Z</dcterms:modified>
</cp:coreProperties>
</file>