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2612" w14:textId="77777777" w:rsidR="00F840C4" w:rsidRPr="0042585F" w:rsidRDefault="00F840C4" w:rsidP="00F840C4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71"/>
      <w:bookmarkStart w:id="4" w:name="_Toc82968194"/>
      <w:bookmarkStart w:id="5" w:name="_Hlk40392478"/>
      <w:r>
        <w:rPr>
          <w:lang w:val="ru-RU"/>
        </w:rPr>
        <w:t>Вариант 48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1AD441A8" w14:textId="77777777" w:rsidR="00F840C4" w:rsidRDefault="00F840C4" w:rsidP="00F840C4">
      <w:pPr>
        <w:shd w:val="clear" w:color="auto" w:fill="FFFFFF"/>
        <w:spacing w:before="62"/>
        <w:ind w:right="5"/>
        <w:rPr>
          <w:color w:val="000000"/>
          <w:spacing w:val="-4"/>
          <w:sz w:val="20"/>
          <w:lang w:val="ru-RU"/>
        </w:rPr>
      </w:pPr>
      <w:r w:rsidRPr="00C5449B">
        <w:rPr>
          <w:color w:val="000000"/>
          <w:spacing w:val="-2"/>
          <w:sz w:val="20"/>
          <w:lang w:val="ru-RU"/>
        </w:rPr>
        <w:t xml:space="preserve">Склад </w:t>
      </w:r>
      <w:r w:rsidRPr="00534AB3">
        <w:rPr>
          <w:i/>
          <w:iCs/>
          <w:color w:val="000000"/>
          <w:spacing w:val="-2"/>
          <w:sz w:val="20"/>
        </w:rPr>
        <w:t>Retailers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</w:t>
      </w:r>
      <w:r w:rsidRPr="00534AB3">
        <w:rPr>
          <w:i/>
          <w:iCs/>
          <w:color w:val="000000"/>
          <w:spacing w:val="-2"/>
          <w:sz w:val="20"/>
        </w:rPr>
        <w:t>Warehouse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(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) </w:t>
      </w:r>
      <w:r w:rsidRPr="00C5449B">
        <w:rPr>
          <w:color w:val="000000"/>
          <w:spacing w:val="-2"/>
          <w:sz w:val="20"/>
          <w:lang w:val="ru-RU"/>
        </w:rPr>
        <w:t xml:space="preserve">является независимым </w:t>
      </w:r>
      <w:r w:rsidRPr="00C5449B">
        <w:rPr>
          <w:color w:val="000000"/>
          <w:spacing w:val="-1"/>
          <w:sz w:val="20"/>
          <w:lang w:val="ru-RU"/>
        </w:rPr>
        <w:t>поставщиком предметов домашнего обихода в магази</w:t>
      </w:r>
      <w:r w:rsidRPr="00C5449B">
        <w:rPr>
          <w:color w:val="000000"/>
          <w:spacing w:val="-5"/>
          <w:sz w:val="20"/>
          <w:lang w:val="ru-RU"/>
        </w:rPr>
        <w:t>ны. Управляющий пытается поддерживать у себя такой запас това</w:t>
      </w:r>
      <w:r w:rsidRPr="00C5449B">
        <w:rPr>
          <w:color w:val="000000"/>
          <w:spacing w:val="-4"/>
          <w:sz w:val="20"/>
          <w:lang w:val="ru-RU"/>
        </w:rPr>
        <w:t xml:space="preserve">ров, который </w:t>
      </w:r>
      <w:r>
        <w:rPr>
          <w:color w:val="000000"/>
          <w:spacing w:val="-4"/>
          <w:sz w:val="20"/>
          <w:lang w:val="ru-RU"/>
        </w:rPr>
        <w:t>снижал бы риск дефицита до 2%</w:t>
      </w:r>
      <w:r w:rsidRPr="00C5449B">
        <w:rPr>
          <w:color w:val="000000"/>
          <w:spacing w:val="-6"/>
          <w:sz w:val="20"/>
          <w:lang w:val="ru-RU"/>
        </w:rPr>
        <w:t xml:space="preserve">. </w:t>
      </w:r>
      <w:r w:rsidRPr="00C5449B">
        <w:rPr>
          <w:color w:val="000000"/>
          <w:spacing w:val="-3"/>
          <w:sz w:val="20"/>
          <w:lang w:val="ru-RU"/>
        </w:rPr>
        <w:t xml:space="preserve">Комплект ножей из нержавеющей стали является одним </w:t>
      </w:r>
      <w:r w:rsidRPr="00C5449B">
        <w:rPr>
          <w:color w:val="000000"/>
          <w:spacing w:val="-2"/>
          <w:sz w:val="20"/>
          <w:lang w:val="ru-RU"/>
        </w:rPr>
        <w:t xml:space="preserve">из элементов запасов 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. </w:t>
      </w:r>
      <w:r w:rsidRPr="00C5449B">
        <w:rPr>
          <w:color w:val="000000"/>
          <w:spacing w:val="-2"/>
          <w:sz w:val="20"/>
          <w:lang w:val="ru-RU"/>
        </w:rPr>
        <w:t xml:space="preserve">Потребность (2400 комплектов в год) относительно стабильна на протяжении всего </w:t>
      </w:r>
      <w:r w:rsidRPr="00C5449B">
        <w:rPr>
          <w:color w:val="000000"/>
          <w:spacing w:val="-3"/>
          <w:sz w:val="20"/>
          <w:lang w:val="ru-RU"/>
        </w:rPr>
        <w:t xml:space="preserve">года. </w:t>
      </w:r>
    </w:p>
    <w:p w14:paraId="5BE77796" w14:textId="77777777" w:rsidR="00F840C4" w:rsidRPr="00C5449B" w:rsidRDefault="00F840C4" w:rsidP="00F840C4">
      <w:pPr>
        <w:shd w:val="clear" w:color="auto" w:fill="FFFFFF"/>
        <w:spacing w:before="62"/>
        <w:ind w:right="5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Склад заказывает комплекты ножей партиями по 100 штук. </w:t>
      </w:r>
    </w:p>
    <w:p w14:paraId="59E3A01D" w14:textId="77777777" w:rsidR="00F840C4" w:rsidRPr="00534AB3" w:rsidRDefault="00F840C4" w:rsidP="00F840C4">
      <w:pPr>
        <w:shd w:val="clear" w:color="auto" w:fill="FFFFFF"/>
        <w:spacing w:before="62"/>
        <w:ind w:right="5" w:firstLine="709"/>
        <w:rPr>
          <w:sz w:val="20"/>
        </w:rPr>
      </w:pPr>
      <w:r w:rsidRPr="00C5449B">
        <w:rPr>
          <w:color w:val="000000"/>
          <w:sz w:val="20"/>
          <w:lang w:val="ru-RU"/>
        </w:rPr>
        <w:t>Анализ данных за прошедший период показывает, что стандартное отклонение потребности со стороны роз</w:t>
      </w:r>
      <w:r w:rsidRPr="00C5449B">
        <w:rPr>
          <w:color w:val="000000"/>
          <w:sz w:val="20"/>
          <w:lang w:val="ru-RU"/>
        </w:rPr>
        <w:softHyphen/>
        <w:t xml:space="preserve">ничных торговцев составляет примерно 4 комплекта в </w:t>
      </w:r>
      <w:r w:rsidRPr="00C5449B">
        <w:rPr>
          <w:color w:val="000000"/>
          <w:spacing w:val="-4"/>
          <w:sz w:val="20"/>
          <w:lang w:val="ru-RU"/>
        </w:rPr>
        <w:t xml:space="preserve">день (предполагается, что в году работают все 365 дней). </w:t>
      </w:r>
      <w:r w:rsidRPr="00534AB3">
        <w:rPr>
          <w:color w:val="000000"/>
          <w:spacing w:val="-4"/>
          <w:sz w:val="20"/>
        </w:rPr>
        <w:t xml:space="preserve">Период выполнения заказа составляет одну неделю.  </w:t>
      </w:r>
    </w:p>
    <w:p w14:paraId="0C826496" w14:textId="77777777" w:rsidR="00F840C4" w:rsidRPr="00C5449B" w:rsidRDefault="00F840C4" w:rsidP="00F840C4">
      <w:pPr>
        <w:numPr>
          <w:ilvl w:val="0"/>
          <w:numId w:val="15"/>
        </w:numPr>
        <w:shd w:val="clear" w:color="auto" w:fill="FFFFFF"/>
        <w:spacing w:before="72"/>
        <w:jc w:val="left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Определите точку перезаказа в модели фиксированного размера заказа при существующей средней периодичности заказов на комплекты ножей. </w:t>
      </w:r>
    </w:p>
    <w:p w14:paraId="01597F20" w14:textId="77777777" w:rsidR="00F840C4" w:rsidRDefault="00F840C4" w:rsidP="00F840C4">
      <w:pPr>
        <w:rPr>
          <w:lang w:val="ru-RU"/>
        </w:rPr>
      </w:pPr>
    </w:p>
    <w:p w14:paraId="616E9DAE" w14:textId="77777777" w:rsidR="00F840C4" w:rsidRDefault="00F840C4" w:rsidP="00F840C4">
      <w:pPr>
        <w:rPr>
          <w:lang w:val="ru-RU"/>
        </w:rPr>
      </w:pPr>
    </w:p>
    <w:p w14:paraId="6BA3F8BF" w14:textId="77777777" w:rsidR="00F840C4" w:rsidRPr="00232E07" w:rsidRDefault="00F840C4" w:rsidP="00F840C4">
      <w:pPr>
        <w:rPr>
          <w:noProof/>
          <w:lang w:val="ru-RU"/>
        </w:rPr>
      </w:pPr>
    </w:p>
    <w:bookmarkEnd w:id="5"/>
    <w:bookmarkEnd w:id="1"/>
    <w:bookmarkEnd w:id="2"/>
    <w:bookmarkEnd w:id="0"/>
    <w:sectPr w:rsidR="00F840C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DB85" w14:textId="77777777" w:rsidR="00C52AEE" w:rsidRPr="003135E1" w:rsidRDefault="00F840C4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1A6D5D3" w14:textId="77777777" w:rsidR="003135E1" w:rsidRPr="003135E1" w:rsidRDefault="00F840C4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C5A9EDE" wp14:editId="4B8D7880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5495C7" wp14:editId="0102AD8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9EE942" w14:textId="77777777" w:rsidR="003135E1" w:rsidRDefault="00F840C4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5495C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199EE942" w14:textId="77777777" w:rsidR="003135E1" w:rsidRDefault="00F840C4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865BF0B" w14:textId="77777777" w:rsidR="003135E1" w:rsidRPr="003135E1" w:rsidRDefault="00F840C4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025ED61A" w14:textId="77777777" w:rsidR="003135E1" w:rsidRDefault="00F840C4" w:rsidP="003135E1">
        <w:pPr>
          <w:pStyle w:val="BodyText21113"/>
          <w:ind w:right="-864"/>
          <w:jc w:val="right"/>
        </w:pPr>
      </w:p>
    </w:sdtContent>
  </w:sdt>
  <w:p w14:paraId="0B485367" w14:textId="77777777" w:rsidR="00C52AEE" w:rsidRDefault="00F840C4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0B4537C" w14:textId="77777777" w:rsidR="00C52AEE" w:rsidRPr="003135E1" w:rsidRDefault="00F840C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50F3AE4D" w14:textId="77777777" w:rsidR="00C52AEE" w:rsidRPr="00C4477C" w:rsidRDefault="00F840C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F72B10A" w14:textId="77777777" w:rsidR="00C52AEE" w:rsidRPr="00DB21BB" w:rsidRDefault="00F840C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5DFEAA24" w14:textId="77777777" w:rsidR="00C52AEE" w:rsidRPr="00637798" w:rsidRDefault="00F840C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043583"/>
    <w:multiLevelType w:val="hybridMultilevel"/>
    <w:tmpl w:val="E3B8C16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C4"/>
    <w:rsid w:val="00094418"/>
    <w:rsid w:val="003633C8"/>
    <w:rsid w:val="007A1E08"/>
    <w:rsid w:val="00964058"/>
    <w:rsid w:val="00A96ECA"/>
    <w:rsid w:val="00F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291B"/>
  <w15:chartTrackingRefBased/>
  <w15:docId w15:val="{33350581-E063-4321-AF23-C3A7847B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840C4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840C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840C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840C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840C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840C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840C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F840C4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840C4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840C4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840C4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840C4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840C4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840C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F840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840C4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840C4"/>
    <w:pPr>
      <w:numPr>
        <w:numId w:val="10"/>
      </w:numPr>
    </w:pPr>
  </w:style>
  <w:style w:type="paragraph" w:styleId="a6">
    <w:name w:val="Block Text"/>
    <w:basedOn w:val="a0"/>
    <w:rsid w:val="00F840C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840C4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F84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840C4"/>
    <w:rPr>
      <w:rFonts w:ascii="Calibri" w:hAnsi="Calibri" w:cs="Calibri"/>
      <w:lang w:val="en-US"/>
    </w:rPr>
  </w:style>
  <w:style w:type="character" w:styleId="a9">
    <w:name w:val="page number"/>
    <w:rsid w:val="00F840C4"/>
    <w:rPr>
      <w:rFonts w:cs="Times New Roman"/>
    </w:rPr>
  </w:style>
  <w:style w:type="paragraph" w:styleId="aa">
    <w:name w:val="footer"/>
    <w:basedOn w:val="a0"/>
    <w:link w:val="ab"/>
    <w:rsid w:val="00F840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840C4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F840C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F840C4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8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840C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840C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F840C4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840C4"/>
    <w:rPr>
      <w:sz w:val="20"/>
      <w:szCs w:val="20"/>
    </w:rPr>
  </w:style>
  <w:style w:type="character" w:styleId="af">
    <w:name w:val="Hyperlink"/>
    <w:uiPriority w:val="99"/>
    <w:rsid w:val="00F840C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F840C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840C4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F840C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F840C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F840C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F840C4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F840C4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F840C4"/>
    <w:pPr>
      <w:jc w:val="left"/>
    </w:pPr>
  </w:style>
  <w:style w:type="paragraph" w:customStyle="1" w:styleId="af6">
    <w:name w:val="ТаблицаЗадачника"/>
    <w:basedOn w:val="a0"/>
    <w:autoRedefine/>
    <w:rsid w:val="00F840C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F840C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F840C4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F840C4"/>
    <w:rPr>
      <w:rFonts w:cs="Times New Roman"/>
      <w:b/>
      <w:bCs/>
      <w:spacing w:val="0"/>
    </w:rPr>
  </w:style>
  <w:style w:type="character" w:styleId="afa">
    <w:name w:val="Emphasis"/>
    <w:qFormat/>
    <w:rsid w:val="00F840C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840C4"/>
  </w:style>
  <w:style w:type="character" w:customStyle="1" w:styleId="NoSpacingChar">
    <w:name w:val="No Spacing Char"/>
    <w:link w:val="12"/>
    <w:locked/>
    <w:rsid w:val="00F840C4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F840C4"/>
    <w:pPr>
      <w:ind w:left="720"/>
    </w:pPr>
  </w:style>
  <w:style w:type="paragraph" w:customStyle="1" w:styleId="21">
    <w:name w:val="Цитата 21"/>
    <w:basedOn w:val="a0"/>
    <w:next w:val="a0"/>
    <w:link w:val="QuoteChar"/>
    <w:rsid w:val="00F840C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840C4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840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840C4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840C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840C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840C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840C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840C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840C4"/>
    <w:pPr>
      <w:outlineLvl w:val="9"/>
    </w:pPr>
  </w:style>
  <w:style w:type="numbering" w:customStyle="1" w:styleId="38">
    <w:name w:val="Стиль нумерованный полужирный38"/>
    <w:rsid w:val="00F840C4"/>
    <w:pPr>
      <w:numPr>
        <w:numId w:val="6"/>
      </w:numPr>
    </w:pPr>
  </w:style>
  <w:style w:type="numbering" w:customStyle="1" w:styleId="124">
    <w:name w:val="Стиль нумерованный полужирный124"/>
    <w:rsid w:val="00F840C4"/>
    <w:pPr>
      <w:numPr>
        <w:numId w:val="9"/>
      </w:numPr>
    </w:pPr>
  </w:style>
  <w:style w:type="numbering" w:customStyle="1" w:styleId="66">
    <w:name w:val="Стиль нумерованный полужирный66"/>
    <w:rsid w:val="00F840C4"/>
    <w:pPr>
      <w:numPr>
        <w:numId w:val="7"/>
      </w:numPr>
    </w:pPr>
  </w:style>
  <w:style w:type="numbering" w:customStyle="1" w:styleId="54">
    <w:name w:val="Стиль нумерованный полужирный54"/>
    <w:rsid w:val="00F840C4"/>
    <w:pPr>
      <w:numPr>
        <w:numId w:val="4"/>
      </w:numPr>
    </w:pPr>
  </w:style>
  <w:style w:type="numbering" w:customStyle="1" w:styleId="246">
    <w:name w:val="Стиль нумерованный полужирный246"/>
    <w:rsid w:val="00F840C4"/>
    <w:pPr>
      <w:numPr>
        <w:numId w:val="2"/>
      </w:numPr>
    </w:pPr>
  </w:style>
  <w:style w:type="numbering" w:customStyle="1" w:styleId="146">
    <w:name w:val="Стиль нумерованный полужирный146"/>
    <w:rsid w:val="00F840C4"/>
    <w:pPr>
      <w:numPr>
        <w:numId w:val="1"/>
      </w:numPr>
    </w:pPr>
  </w:style>
  <w:style w:type="numbering" w:customStyle="1" w:styleId="44">
    <w:name w:val="Стиль нумерованный полужирный44"/>
    <w:rsid w:val="00F840C4"/>
    <w:pPr>
      <w:numPr>
        <w:numId w:val="3"/>
      </w:numPr>
    </w:pPr>
  </w:style>
  <w:style w:type="numbering" w:customStyle="1" w:styleId="225">
    <w:name w:val="Стиль нумерованный полужирный225"/>
    <w:rsid w:val="00F840C4"/>
    <w:pPr>
      <w:numPr>
        <w:numId w:val="14"/>
      </w:numPr>
    </w:pPr>
  </w:style>
  <w:style w:type="numbering" w:customStyle="1" w:styleId="76">
    <w:name w:val="Стиль нумерованный полужирный76"/>
    <w:rsid w:val="00F840C4"/>
    <w:pPr>
      <w:numPr>
        <w:numId w:val="8"/>
      </w:numPr>
    </w:pPr>
  </w:style>
  <w:style w:type="numbering" w:customStyle="1" w:styleId="74">
    <w:name w:val="Стиль нумерованный полужирный74"/>
    <w:rsid w:val="00F840C4"/>
    <w:pPr>
      <w:numPr>
        <w:numId w:val="5"/>
      </w:numPr>
    </w:pPr>
  </w:style>
  <w:style w:type="paragraph" w:customStyle="1" w:styleId="1b">
    <w:name w:val="Обычный1"/>
    <w:rsid w:val="00F840C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F840C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F840C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F840C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F840C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840C4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F840C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F840C4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F840C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840C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840C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840C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840C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F840C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840C4"/>
    <w:pPr>
      <w:spacing w:after="100"/>
      <w:ind w:left="440"/>
    </w:pPr>
  </w:style>
  <w:style w:type="paragraph" w:styleId="22">
    <w:name w:val="List 2"/>
    <w:basedOn w:val="a0"/>
    <w:rsid w:val="00F840C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F840C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840C4"/>
    <w:pPr>
      <w:numPr>
        <w:numId w:val="11"/>
      </w:numPr>
    </w:pPr>
  </w:style>
  <w:style w:type="paragraph" w:styleId="a">
    <w:name w:val="List Bullet"/>
    <w:basedOn w:val="a0"/>
    <w:semiHidden/>
    <w:unhideWhenUsed/>
    <w:rsid w:val="00F840C4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F840C4"/>
    <w:rPr>
      <w:color w:val="808080"/>
    </w:rPr>
  </w:style>
  <w:style w:type="paragraph" w:styleId="33">
    <w:name w:val="Body Text Indent 3"/>
    <w:basedOn w:val="a0"/>
    <w:link w:val="34"/>
    <w:rsid w:val="00F840C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840C4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840C4"/>
    <w:pPr>
      <w:numPr>
        <w:numId w:val="13"/>
      </w:numPr>
    </w:pPr>
  </w:style>
  <w:style w:type="paragraph" w:customStyle="1" w:styleId="Normal12">
    <w:name w:val="Normal12"/>
    <w:rsid w:val="00F840C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F840C4"/>
    <w:pPr>
      <w:spacing w:after="120"/>
    </w:pPr>
  </w:style>
  <w:style w:type="character" w:customStyle="1" w:styleId="aff6">
    <w:name w:val="Основной текст Знак"/>
    <w:basedOn w:val="a1"/>
    <w:link w:val="aff5"/>
    <w:rsid w:val="00F840C4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