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9AB4" w14:textId="77777777" w:rsidR="00D21B06" w:rsidRPr="00232E07" w:rsidRDefault="00D21B06" w:rsidP="00D21B06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62354361"/>
      <w:bookmarkStart w:id="4" w:name="_Toc63168038"/>
      <w:bookmarkStart w:id="5" w:name="_Hlk62339776"/>
      <w:bookmarkStart w:id="6" w:name="_Hlk496271080"/>
      <w:r>
        <w:rPr>
          <w:noProof/>
          <w:lang w:val="ru-RU"/>
        </w:rPr>
        <w:t>Вариант 50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237C75">
        <w:rPr>
          <w:noProof/>
          <w:lang w:val="ru-RU"/>
        </w:rPr>
        <w:t>Лесозаготовка</w:t>
      </w:r>
      <w:r>
        <w:rPr>
          <w:noProof/>
          <w:lang w:val="ru-RU"/>
        </w:rPr>
        <w:t xml:space="preserve"> </w:t>
      </w:r>
      <w:r w:rsidRPr="007A5714">
        <w:rPr>
          <w:noProof/>
          <w:sz w:val="28"/>
          <w:lang w:val="ru-RU"/>
        </w:rPr>
        <w:t>(планирование, **)</w:t>
      </w:r>
      <w:bookmarkEnd w:id="3"/>
      <w:bookmarkEnd w:id="4"/>
    </w:p>
    <w:p w14:paraId="0B12A64A" w14:textId="77777777" w:rsidR="00D21B06" w:rsidRPr="00237C75" w:rsidRDefault="00D21B06" w:rsidP="00D21B06">
      <w:pPr>
        <w:rPr>
          <w:noProof/>
          <w:lang w:val="ru-RU"/>
        </w:rPr>
      </w:pPr>
      <w:r w:rsidRPr="00237C75">
        <w:rPr>
          <w:noProof/>
          <w:lang w:val="ru-RU"/>
        </w:rPr>
        <w:t xml:space="preserve">По предварительным результатам работы БЕ Лесозаготовка в прошедшем году специалистами производственного департамента составлен отчет об освоении лесного фонда с помощью собственных и внутренних подрядчиков. </w:t>
      </w:r>
    </w:p>
    <w:p w14:paraId="65820F84" w14:textId="77777777" w:rsidR="00D21B06" w:rsidRPr="00237C75" w:rsidRDefault="00D21B06" w:rsidP="00D21B06">
      <w:pPr>
        <w:rPr>
          <w:noProof/>
          <w:lang w:val="ru-RU"/>
        </w:rPr>
      </w:pPr>
      <w:r w:rsidRPr="00237C75">
        <w:rPr>
          <w:noProof/>
          <w:lang w:val="ru-RU"/>
        </w:rPr>
        <w:t>Данные переданы в отдел контроллинга для анализа и составления прогнозного плана на следующий год.</w:t>
      </w:r>
    </w:p>
    <w:p w14:paraId="499A225B" w14:textId="77777777" w:rsidR="00D21B06" w:rsidRPr="00237C75" w:rsidRDefault="00D21B06" w:rsidP="00D21B06">
      <w:pPr>
        <w:rPr>
          <w:noProof/>
          <w:lang w:val="ru-RU"/>
        </w:rPr>
      </w:pPr>
      <w:r w:rsidRPr="00237C75">
        <w:rPr>
          <w:noProof/>
          <w:lang w:val="ru-RU"/>
        </w:rPr>
        <w:t>При составлении плана необходимо учесть следующие  условия: прибыльность от деятельности предприятий должна стремиться к максимуму; лесной фонд, доступный каждому подрядчику (расчетная лесосека),  должен быть освоен не менее чем на 70 %; соотношение освоенного собственными и внешними подрядчиками должно быть 70 : 30; показатели будущего года не должны быть меньше показателей прошедшего года.</w:t>
      </w:r>
    </w:p>
    <w:p w14:paraId="3924CA03" w14:textId="77777777" w:rsidR="00D21B06" w:rsidRPr="00237C75" w:rsidRDefault="00D21B06" w:rsidP="00D21B06">
      <w:pPr>
        <w:rPr>
          <w:noProof/>
          <w:lang w:val="ru-RU"/>
        </w:rPr>
      </w:pPr>
      <w:r w:rsidRPr="00237C75">
        <w:rPr>
          <w:noProof/>
          <w:lang w:val="ru-RU"/>
        </w:rPr>
        <w:t>В таблице приведены необходимые для расчетов данные.</w:t>
      </w:r>
    </w:p>
    <w:p w14:paraId="53669D78" w14:textId="77777777" w:rsidR="00D21B06" w:rsidRPr="00237C75" w:rsidRDefault="00D21B06" w:rsidP="00D21B06">
      <w:pPr>
        <w:rPr>
          <w:noProof/>
          <w:lang w:val="ru-RU"/>
        </w:rPr>
      </w:pPr>
    </w:p>
    <w:tbl>
      <w:tblPr>
        <w:tblW w:w="9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6"/>
        <w:gridCol w:w="1559"/>
        <w:gridCol w:w="1740"/>
        <w:gridCol w:w="1518"/>
        <w:gridCol w:w="1225"/>
        <w:gridCol w:w="1207"/>
      </w:tblGrid>
      <w:tr w:rsidR="00D21B06" w:rsidRPr="000E72CA" w14:paraId="285FE60D" w14:textId="77777777" w:rsidTr="00115FB4">
        <w:trPr>
          <w:trHeight w:val="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3F045" w14:textId="77777777" w:rsidR="00D21B06" w:rsidRPr="006536EF" w:rsidRDefault="00D21B06" w:rsidP="00115FB4">
            <w:pPr>
              <w:pStyle w:val="af6"/>
              <w:rPr>
                <w:sz w:val="20"/>
                <w:szCs w:val="20"/>
              </w:rPr>
            </w:pPr>
            <w:r w:rsidRPr="006536EF">
              <w:rPr>
                <w:sz w:val="20"/>
                <w:szCs w:val="20"/>
              </w:rPr>
              <w:t>Лесосырьевая база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53B37" w14:textId="77777777" w:rsidR="00D21B06" w:rsidRPr="006536EF" w:rsidRDefault="00D21B06" w:rsidP="00115FB4">
            <w:pPr>
              <w:pStyle w:val="af6"/>
              <w:rPr>
                <w:sz w:val="20"/>
                <w:szCs w:val="20"/>
              </w:rPr>
            </w:pPr>
            <w:r w:rsidRPr="006536EF">
              <w:rPr>
                <w:sz w:val="20"/>
                <w:szCs w:val="20"/>
              </w:rPr>
              <w:t>Подрядчик, ведущий лесозаготовку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D9702" w14:textId="77777777" w:rsidR="00D21B06" w:rsidRPr="006536EF" w:rsidRDefault="00D21B06" w:rsidP="00115FB4">
            <w:pPr>
              <w:pStyle w:val="af6"/>
              <w:rPr>
                <w:sz w:val="20"/>
                <w:szCs w:val="20"/>
                <w:lang w:val="ru-RU"/>
              </w:rPr>
            </w:pPr>
            <w:r w:rsidRPr="006536EF">
              <w:rPr>
                <w:sz w:val="20"/>
                <w:szCs w:val="20"/>
                <w:lang w:val="ru-RU"/>
              </w:rPr>
              <w:t>Расчетная лесосека на след. год, тыс. м3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6DC1A" w14:textId="77777777" w:rsidR="00D21B06" w:rsidRPr="006536EF" w:rsidRDefault="00D21B06" w:rsidP="00115FB4">
            <w:pPr>
              <w:pStyle w:val="af6"/>
              <w:rPr>
                <w:sz w:val="20"/>
                <w:szCs w:val="20"/>
                <w:lang w:val="ru-RU"/>
              </w:rPr>
            </w:pPr>
            <w:r w:rsidRPr="006536EF">
              <w:rPr>
                <w:sz w:val="20"/>
                <w:szCs w:val="20"/>
                <w:lang w:val="ru-RU"/>
              </w:rPr>
              <w:t>Выполнено в прошлом году, тыс. м3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6AA02" w14:textId="77777777" w:rsidR="00D21B06" w:rsidRPr="006536EF" w:rsidRDefault="00D21B06" w:rsidP="00115FB4">
            <w:pPr>
              <w:pStyle w:val="af6"/>
              <w:rPr>
                <w:sz w:val="20"/>
                <w:szCs w:val="20"/>
              </w:rPr>
            </w:pPr>
            <w:r w:rsidRPr="006536EF">
              <w:rPr>
                <w:sz w:val="20"/>
                <w:szCs w:val="20"/>
              </w:rPr>
              <w:t>Цена продажи, $ за м3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50364" w14:textId="77777777" w:rsidR="00D21B06" w:rsidRPr="006536EF" w:rsidRDefault="00D21B06" w:rsidP="00115FB4">
            <w:pPr>
              <w:pStyle w:val="af6"/>
              <w:rPr>
                <w:sz w:val="20"/>
                <w:szCs w:val="20"/>
              </w:rPr>
            </w:pPr>
            <w:r w:rsidRPr="006536EF">
              <w:rPr>
                <w:sz w:val="20"/>
                <w:szCs w:val="20"/>
              </w:rPr>
              <w:t>Себесто-имость,  $ за м3</w:t>
            </w:r>
          </w:p>
        </w:tc>
      </w:tr>
      <w:tr w:rsidR="00D21B06" w:rsidRPr="000E72CA" w14:paraId="5637A94E" w14:textId="77777777" w:rsidTr="00115FB4">
        <w:trPr>
          <w:trHeight w:val="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4895" w14:textId="77777777" w:rsidR="00D21B06" w:rsidRPr="00237C75" w:rsidRDefault="00D21B06" w:rsidP="00115FB4">
            <w:pPr>
              <w:pStyle w:val="af6"/>
            </w:pPr>
            <w:r w:rsidRPr="00237C75">
              <w:t>Амгуньский ЛФ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3706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B22E" w14:textId="77777777" w:rsidR="00D21B06" w:rsidRPr="00237C75" w:rsidRDefault="00D21B06" w:rsidP="00115FB4">
            <w:pPr>
              <w:pStyle w:val="af6"/>
            </w:pPr>
            <w:r w:rsidRPr="00237C75">
              <w:t>92,0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66C0" w14:textId="77777777" w:rsidR="00D21B06" w:rsidRPr="00237C75" w:rsidRDefault="00D21B06" w:rsidP="00115FB4">
            <w:pPr>
              <w:pStyle w:val="af6"/>
            </w:pPr>
            <w:r w:rsidRPr="00237C75">
              <w:t>88,7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DFF" w14:textId="77777777" w:rsidR="00D21B06" w:rsidRPr="00237C75" w:rsidRDefault="00D21B06" w:rsidP="00115FB4">
            <w:pPr>
              <w:pStyle w:val="af6"/>
            </w:pPr>
            <w:r w:rsidRPr="00237C75">
              <w:t>95,6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CF5B" w14:textId="77777777" w:rsidR="00D21B06" w:rsidRPr="00237C75" w:rsidRDefault="00D21B06" w:rsidP="00115FB4">
            <w:pPr>
              <w:pStyle w:val="af6"/>
            </w:pPr>
            <w:r w:rsidRPr="00237C75">
              <w:t>62,1</w:t>
            </w:r>
          </w:p>
        </w:tc>
      </w:tr>
      <w:tr w:rsidR="00D21B06" w:rsidRPr="000E72CA" w14:paraId="1766240B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E79C" w14:textId="77777777" w:rsidR="00D21B06" w:rsidRPr="00237C75" w:rsidRDefault="00D21B06" w:rsidP="00115FB4">
            <w:pPr>
              <w:pStyle w:val="af6"/>
            </w:pPr>
            <w:r w:rsidRPr="00237C75">
              <w:t>Аркалес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1014" w14:textId="77777777" w:rsidR="00D21B06" w:rsidRPr="00237C75" w:rsidRDefault="00D21B06" w:rsidP="00115FB4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C940" w14:textId="77777777" w:rsidR="00D21B06" w:rsidRPr="00237C75" w:rsidRDefault="00D21B06" w:rsidP="00115FB4">
            <w:pPr>
              <w:pStyle w:val="af6"/>
            </w:pPr>
            <w:r w:rsidRPr="00237C75">
              <w:t>111,0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6B00" w14:textId="77777777" w:rsidR="00D21B06" w:rsidRPr="00237C75" w:rsidRDefault="00D21B06" w:rsidP="00115FB4">
            <w:pPr>
              <w:pStyle w:val="af6"/>
            </w:pPr>
            <w:r w:rsidRPr="00237C75">
              <w:t>27,4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B52B" w14:textId="77777777" w:rsidR="00D21B06" w:rsidRPr="00237C75" w:rsidRDefault="00D21B06" w:rsidP="00115FB4">
            <w:pPr>
              <w:pStyle w:val="af6"/>
            </w:pPr>
            <w:r w:rsidRPr="00237C75">
              <w:t>92,0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081E" w14:textId="77777777" w:rsidR="00D21B06" w:rsidRPr="00237C75" w:rsidRDefault="00D21B06" w:rsidP="00115FB4">
            <w:pPr>
              <w:pStyle w:val="af6"/>
            </w:pPr>
            <w:r w:rsidRPr="00237C75">
              <w:t>81,6</w:t>
            </w:r>
          </w:p>
        </w:tc>
      </w:tr>
      <w:tr w:rsidR="00D21B06" w:rsidRPr="000E72CA" w14:paraId="2A5A1A5D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5DD" w14:textId="77777777" w:rsidR="00D21B06" w:rsidRPr="00237C75" w:rsidRDefault="00D21B06" w:rsidP="00115FB4">
            <w:pPr>
              <w:pStyle w:val="af6"/>
            </w:pPr>
            <w:r w:rsidRPr="00237C75">
              <w:t>Горинский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E25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29A1" w14:textId="77777777" w:rsidR="00D21B06" w:rsidRPr="00237C75" w:rsidRDefault="00D21B06" w:rsidP="00115FB4">
            <w:pPr>
              <w:pStyle w:val="af6"/>
            </w:pPr>
            <w:r w:rsidRPr="00237C75">
              <w:t>285,0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FDAD" w14:textId="77777777" w:rsidR="00D21B06" w:rsidRPr="00237C75" w:rsidRDefault="00D21B06" w:rsidP="00115FB4">
            <w:pPr>
              <w:pStyle w:val="af6"/>
            </w:pPr>
            <w:r w:rsidRPr="00237C75">
              <w:t>193,6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96CF" w14:textId="77777777" w:rsidR="00D21B06" w:rsidRPr="00237C75" w:rsidRDefault="00D21B06" w:rsidP="00115FB4">
            <w:pPr>
              <w:pStyle w:val="af6"/>
            </w:pPr>
            <w:r w:rsidRPr="00237C75">
              <w:t>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6F8C" w14:textId="77777777" w:rsidR="00D21B06" w:rsidRPr="00237C75" w:rsidRDefault="00D21B06" w:rsidP="00115FB4">
            <w:pPr>
              <w:pStyle w:val="af6"/>
            </w:pPr>
            <w:r w:rsidRPr="00237C75">
              <w:t>73,1</w:t>
            </w:r>
          </w:p>
        </w:tc>
      </w:tr>
      <w:tr w:rsidR="00D21B06" w:rsidRPr="000E72CA" w14:paraId="792F6FC6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26B8" w14:textId="77777777" w:rsidR="00D21B06" w:rsidRPr="00237C75" w:rsidRDefault="00D21B06" w:rsidP="00115FB4">
            <w:pPr>
              <w:pStyle w:val="af6"/>
            </w:pPr>
            <w:r w:rsidRPr="00237C75">
              <w:t>Дальнереченский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EE2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600" w14:textId="77777777" w:rsidR="00D21B06" w:rsidRPr="00237C75" w:rsidRDefault="00D21B06" w:rsidP="00115FB4">
            <w:pPr>
              <w:pStyle w:val="af6"/>
            </w:pPr>
            <w:r w:rsidRPr="00237C75">
              <w:t>142,6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D26" w14:textId="77777777" w:rsidR="00D21B06" w:rsidRPr="00237C75" w:rsidRDefault="00D21B06" w:rsidP="00115FB4">
            <w:pPr>
              <w:pStyle w:val="af6"/>
            </w:pPr>
            <w:r w:rsidRPr="00237C75">
              <w:t>106,5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45F" w14:textId="77777777" w:rsidR="00D21B06" w:rsidRPr="00237C75" w:rsidRDefault="00D21B06" w:rsidP="00115FB4">
            <w:pPr>
              <w:pStyle w:val="af6"/>
            </w:pPr>
            <w:r w:rsidRPr="00237C75"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D3C" w14:textId="77777777" w:rsidR="00D21B06" w:rsidRPr="00237C75" w:rsidRDefault="00D21B06" w:rsidP="00115FB4">
            <w:pPr>
              <w:pStyle w:val="af6"/>
            </w:pPr>
            <w:r w:rsidRPr="00237C75">
              <w:t>90,6</w:t>
            </w:r>
          </w:p>
        </w:tc>
      </w:tr>
      <w:tr w:rsidR="00D21B06" w:rsidRPr="000E72CA" w14:paraId="2FAD0EBA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FBFD" w14:textId="77777777" w:rsidR="00D21B06" w:rsidRPr="00237C75" w:rsidRDefault="00D21B06" w:rsidP="00115FB4">
            <w:pPr>
              <w:pStyle w:val="af6"/>
            </w:pPr>
            <w:r w:rsidRPr="00237C75">
              <w:t>Де-Кастринский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288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7909" w14:textId="77777777" w:rsidR="00D21B06" w:rsidRPr="00237C75" w:rsidRDefault="00D21B06" w:rsidP="00115FB4">
            <w:pPr>
              <w:pStyle w:val="af6"/>
            </w:pPr>
            <w:r w:rsidRPr="00237C75">
              <w:t>406,0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08A3" w14:textId="77777777" w:rsidR="00D21B06" w:rsidRPr="00237C75" w:rsidRDefault="00D21B06" w:rsidP="00115FB4">
            <w:pPr>
              <w:pStyle w:val="af6"/>
            </w:pPr>
            <w:r w:rsidRPr="00237C75">
              <w:t>285,4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422A" w14:textId="77777777" w:rsidR="00D21B06" w:rsidRPr="00237C75" w:rsidRDefault="00D21B06" w:rsidP="00115FB4">
            <w:pPr>
              <w:pStyle w:val="af6"/>
            </w:pPr>
            <w:r w:rsidRPr="00237C75">
              <w:t>93,4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FCEE" w14:textId="77777777" w:rsidR="00D21B06" w:rsidRPr="00237C75" w:rsidRDefault="00D21B06" w:rsidP="00115FB4">
            <w:pPr>
              <w:pStyle w:val="af6"/>
            </w:pPr>
            <w:r w:rsidRPr="00237C75">
              <w:t>78,0</w:t>
            </w:r>
          </w:p>
        </w:tc>
      </w:tr>
      <w:tr w:rsidR="00D21B06" w:rsidRPr="000E72CA" w14:paraId="7E611755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CE5D" w14:textId="77777777" w:rsidR="00D21B06" w:rsidRPr="00237C75" w:rsidRDefault="00D21B06" w:rsidP="00115FB4">
            <w:pPr>
              <w:pStyle w:val="af6"/>
            </w:pPr>
            <w:r w:rsidRPr="00237C75">
              <w:t>Дуки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2A1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0D9" w14:textId="77777777" w:rsidR="00D21B06" w:rsidRPr="00237C75" w:rsidRDefault="00D21B06" w:rsidP="00115FB4">
            <w:pPr>
              <w:pStyle w:val="af6"/>
            </w:pPr>
            <w:r w:rsidRPr="00237C75">
              <w:t>184,0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EDD1" w14:textId="77777777" w:rsidR="00D21B06" w:rsidRPr="00237C75" w:rsidRDefault="00D21B06" w:rsidP="00115FB4">
            <w:pPr>
              <w:pStyle w:val="af6"/>
            </w:pPr>
            <w:r w:rsidRPr="00237C75">
              <w:t>170,2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1B41" w14:textId="77777777" w:rsidR="00D21B06" w:rsidRPr="00237C75" w:rsidRDefault="00D21B06" w:rsidP="00115FB4">
            <w:pPr>
              <w:pStyle w:val="af6"/>
            </w:pPr>
            <w:r w:rsidRPr="00237C75">
              <w:t>91,0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6C86" w14:textId="77777777" w:rsidR="00D21B06" w:rsidRPr="00237C75" w:rsidRDefault="00D21B06" w:rsidP="00115FB4">
            <w:pPr>
              <w:pStyle w:val="af6"/>
            </w:pPr>
            <w:r w:rsidRPr="00237C75">
              <w:t>60,3</w:t>
            </w:r>
          </w:p>
        </w:tc>
      </w:tr>
      <w:tr w:rsidR="00D21B06" w:rsidRPr="000E72CA" w14:paraId="4B48262F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2318" w14:textId="77777777" w:rsidR="00D21B06" w:rsidRPr="00237C75" w:rsidRDefault="00D21B06" w:rsidP="00115FB4">
            <w:pPr>
              <w:pStyle w:val="af6"/>
            </w:pPr>
            <w:r w:rsidRPr="00237C75">
              <w:t>Кавалеровский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3C70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841B" w14:textId="77777777" w:rsidR="00D21B06" w:rsidRPr="00237C75" w:rsidRDefault="00D21B06" w:rsidP="00115FB4">
            <w:pPr>
              <w:pStyle w:val="af6"/>
            </w:pPr>
            <w:r w:rsidRPr="00237C75">
              <w:t>103,6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DD78" w14:textId="77777777" w:rsidR="00D21B06" w:rsidRPr="00237C75" w:rsidRDefault="00D21B06" w:rsidP="00115FB4">
            <w:pPr>
              <w:pStyle w:val="af6"/>
            </w:pPr>
            <w:r w:rsidRPr="00237C75">
              <w:t>70,3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2061" w14:textId="77777777" w:rsidR="00D21B06" w:rsidRPr="00237C75" w:rsidRDefault="00D21B06" w:rsidP="00115FB4">
            <w:pPr>
              <w:pStyle w:val="af6"/>
            </w:pPr>
            <w:r w:rsidRPr="00237C75">
              <w:t>97,2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16A3" w14:textId="77777777" w:rsidR="00D21B06" w:rsidRPr="00237C75" w:rsidRDefault="00D21B06" w:rsidP="00115FB4">
            <w:pPr>
              <w:pStyle w:val="af6"/>
            </w:pPr>
            <w:r w:rsidRPr="00237C75">
              <w:t>88,1</w:t>
            </w:r>
          </w:p>
        </w:tc>
      </w:tr>
      <w:tr w:rsidR="00D21B06" w:rsidRPr="000E72CA" w14:paraId="4BF89CFA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B10B" w14:textId="77777777" w:rsidR="00D21B06" w:rsidRPr="00237C75" w:rsidRDefault="00D21B06" w:rsidP="00115FB4">
            <w:pPr>
              <w:pStyle w:val="af6"/>
            </w:pPr>
            <w:r w:rsidRPr="00237C75">
              <w:t>Киселевский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FEA" w14:textId="77777777" w:rsidR="00D21B06" w:rsidRPr="00237C75" w:rsidRDefault="00D21B06" w:rsidP="00115FB4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7156" w14:textId="77777777" w:rsidR="00D21B06" w:rsidRPr="00237C75" w:rsidRDefault="00D21B06" w:rsidP="00115FB4">
            <w:pPr>
              <w:pStyle w:val="af6"/>
            </w:pPr>
            <w:r w:rsidRPr="00237C75">
              <w:t>207,0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B519" w14:textId="77777777" w:rsidR="00D21B06" w:rsidRPr="00237C75" w:rsidRDefault="00D21B06" w:rsidP="00115FB4">
            <w:pPr>
              <w:pStyle w:val="af6"/>
            </w:pPr>
            <w:r w:rsidRPr="00237C75">
              <w:t>154,1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D84" w14:textId="77777777" w:rsidR="00D21B06" w:rsidRPr="00237C75" w:rsidRDefault="00D21B06" w:rsidP="00115FB4">
            <w:pPr>
              <w:pStyle w:val="af6"/>
            </w:pPr>
            <w:r w:rsidRPr="00237C75">
              <w:t>102,6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E721" w14:textId="77777777" w:rsidR="00D21B06" w:rsidRPr="00237C75" w:rsidRDefault="00D21B06" w:rsidP="00115FB4">
            <w:pPr>
              <w:pStyle w:val="af6"/>
            </w:pPr>
            <w:r w:rsidRPr="00237C75">
              <w:t>77,1</w:t>
            </w:r>
          </w:p>
        </w:tc>
      </w:tr>
      <w:tr w:rsidR="00D21B06" w:rsidRPr="000E72CA" w14:paraId="0BA56E33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14F" w14:textId="77777777" w:rsidR="00D21B06" w:rsidRPr="00237C75" w:rsidRDefault="00D21B06" w:rsidP="00115FB4">
            <w:pPr>
              <w:pStyle w:val="af6"/>
            </w:pPr>
            <w:r w:rsidRPr="00237C75">
              <w:t>Комсомольский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90D" w14:textId="77777777" w:rsidR="00D21B06" w:rsidRPr="00237C75" w:rsidRDefault="00D21B06" w:rsidP="00115FB4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57C9" w14:textId="77777777" w:rsidR="00D21B06" w:rsidRPr="00237C75" w:rsidRDefault="00D21B06" w:rsidP="00115FB4">
            <w:pPr>
              <w:pStyle w:val="af6"/>
            </w:pPr>
            <w:r w:rsidRPr="00237C75">
              <w:t>184,0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F78" w14:textId="77777777" w:rsidR="00D21B06" w:rsidRPr="00237C75" w:rsidRDefault="00D21B06" w:rsidP="00115FB4">
            <w:pPr>
              <w:pStyle w:val="af6"/>
            </w:pPr>
            <w:r w:rsidRPr="00237C75">
              <w:t>141,0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BC8C" w14:textId="77777777" w:rsidR="00D21B06" w:rsidRPr="00237C75" w:rsidRDefault="00D21B06" w:rsidP="00115FB4">
            <w:pPr>
              <w:pStyle w:val="af6"/>
            </w:pPr>
            <w:r w:rsidRPr="00237C75">
              <w:t>92,0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2DBD" w14:textId="77777777" w:rsidR="00D21B06" w:rsidRPr="00237C75" w:rsidRDefault="00D21B06" w:rsidP="00115FB4">
            <w:pPr>
              <w:pStyle w:val="af6"/>
            </w:pPr>
            <w:r w:rsidRPr="00237C75">
              <w:t>85,0</w:t>
            </w:r>
          </w:p>
        </w:tc>
      </w:tr>
      <w:tr w:rsidR="00D21B06" w:rsidRPr="000E72CA" w14:paraId="72AB8DF8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5964" w14:textId="77777777" w:rsidR="00D21B06" w:rsidRPr="00237C75" w:rsidRDefault="00D21B06" w:rsidP="00115FB4">
            <w:pPr>
              <w:pStyle w:val="af6"/>
            </w:pPr>
            <w:r w:rsidRPr="00237C75">
              <w:t>Константиновский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3A60" w14:textId="77777777" w:rsidR="00D21B06" w:rsidRPr="00237C75" w:rsidRDefault="00D21B06" w:rsidP="00115FB4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80A" w14:textId="77777777" w:rsidR="00D21B06" w:rsidRPr="00237C75" w:rsidRDefault="00D21B06" w:rsidP="00115FB4">
            <w:pPr>
              <w:pStyle w:val="af6"/>
            </w:pPr>
            <w:r w:rsidRPr="00237C75">
              <w:t>151,0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2871" w14:textId="77777777" w:rsidR="00D21B06" w:rsidRPr="00237C75" w:rsidRDefault="00D21B06" w:rsidP="00115FB4">
            <w:pPr>
              <w:pStyle w:val="af6"/>
            </w:pPr>
            <w:r w:rsidRPr="00237C75">
              <w:t>93,4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4499" w14:textId="77777777" w:rsidR="00D21B06" w:rsidRPr="00237C75" w:rsidRDefault="00D21B06" w:rsidP="00115FB4">
            <w:pPr>
              <w:pStyle w:val="af6"/>
            </w:pPr>
            <w:r w:rsidRPr="00237C75">
              <w:t>96,9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A1B6" w14:textId="77777777" w:rsidR="00D21B06" w:rsidRPr="00237C75" w:rsidRDefault="00D21B06" w:rsidP="00115FB4">
            <w:pPr>
              <w:pStyle w:val="af6"/>
            </w:pPr>
            <w:r w:rsidRPr="00237C75">
              <w:t>79,3</w:t>
            </w:r>
          </w:p>
        </w:tc>
      </w:tr>
      <w:tr w:rsidR="00D21B06" w:rsidRPr="000E72CA" w14:paraId="49C77F96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4E8B" w14:textId="77777777" w:rsidR="00D21B06" w:rsidRPr="00237C75" w:rsidRDefault="00D21B06" w:rsidP="00115FB4">
            <w:pPr>
              <w:pStyle w:val="af6"/>
            </w:pPr>
            <w:r w:rsidRPr="00237C75">
              <w:t>Крона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041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CB92" w14:textId="77777777" w:rsidR="00D21B06" w:rsidRPr="00237C75" w:rsidRDefault="00D21B06" w:rsidP="00115FB4">
            <w:pPr>
              <w:pStyle w:val="af6"/>
            </w:pPr>
            <w:r w:rsidRPr="00237C75">
              <w:t>129,0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97B4" w14:textId="77777777" w:rsidR="00D21B06" w:rsidRPr="00237C75" w:rsidRDefault="00D21B06" w:rsidP="00115FB4">
            <w:pPr>
              <w:pStyle w:val="af6"/>
            </w:pPr>
            <w:r w:rsidRPr="00237C75">
              <w:t>60,0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8B03" w14:textId="77777777" w:rsidR="00D21B06" w:rsidRPr="00237C75" w:rsidRDefault="00D21B06" w:rsidP="00115FB4">
            <w:pPr>
              <w:pStyle w:val="af6"/>
            </w:pPr>
            <w:r w:rsidRPr="00237C75">
              <w:t>91,4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BE3" w14:textId="77777777" w:rsidR="00D21B06" w:rsidRPr="00237C75" w:rsidRDefault="00D21B06" w:rsidP="00115FB4">
            <w:pPr>
              <w:pStyle w:val="af6"/>
            </w:pPr>
            <w:r w:rsidRPr="00237C75">
              <w:t>70,4</w:t>
            </w:r>
          </w:p>
        </w:tc>
      </w:tr>
      <w:tr w:rsidR="00D21B06" w:rsidRPr="000E72CA" w14:paraId="1D0CC833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7B88" w14:textId="77777777" w:rsidR="00D21B06" w:rsidRPr="00237C75" w:rsidRDefault="00D21B06" w:rsidP="00115FB4">
            <w:pPr>
              <w:pStyle w:val="af6"/>
            </w:pPr>
            <w:r w:rsidRPr="00237C75">
              <w:t>Лесной Комплекс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24F" w14:textId="77777777" w:rsidR="00D21B06" w:rsidRPr="00237C75" w:rsidRDefault="00D21B06" w:rsidP="00115FB4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297D" w14:textId="77777777" w:rsidR="00D21B06" w:rsidRPr="00237C75" w:rsidRDefault="00D21B06" w:rsidP="00115FB4">
            <w:pPr>
              <w:pStyle w:val="af6"/>
            </w:pPr>
            <w:r w:rsidRPr="00237C75">
              <w:t>125,0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839E" w14:textId="77777777" w:rsidR="00D21B06" w:rsidRPr="00237C75" w:rsidRDefault="00D21B06" w:rsidP="00115FB4">
            <w:pPr>
              <w:pStyle w:val="af6"/>
            </w:pPr>
            <w:r w:rsidRPr="00237C75">
              <w:t>79,7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0AC2" w14:textId="77777777" w:rsidR="00D21B06" w:rsidRPr="00237C75" w:rsidRDefault="00D21B06" w:rsidP="00115FB4">
            <w:pPr>
              <w:pStyle w:val="af6"/>
            </w:pPr>
            <w:r w:rsidRPr="00237C75">
              <w:t>88,0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7D74" w14:textId="77777777" w:rsidR="00D21B06" w:rsidRPr="00237C75" w:rsidRDefault="00D21B06" w:rsidP="00115FB4">
            <w:pPr>
              <w:pStyle w:val="af6"/>
            </w:pPr>
            <w:r w:rsidRPr="00237C75">
              <w:t>81,6</w:t>
            </w:r>
          </w:p>
        </w:tc>
      </w:tr>
      <w:tr w:rsidR="00D21B06" w:rsidRPr="000E72CA" w14:paraId="208BB537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627" w14:textId="77777777" w:rsidR="00D21B06" w:rsidRPr="00237C75" w:rsidRDefault="00D21B06" w:rsidP="00115FB4">
            <w:pPr>
              <w:pStyle w:val="af6"/>
            </w:pPr>
            <w:r w:rsidRPr="00237C75">
              <w:t>Скидер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D6E" w14:textId="77777777" w:rsidR="00D21B06" w:rsidRPr="00237C75" w:rsidRDefault="00D21B06" w:rsidP="00115FB4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35B3" w14:textId="77777777" w:rsidR="00D21B06" w:rsidRPr="00237C75" w:rsidRDefault="00D21B06" w:rsidP="00115FB4">
            <w:pPr>
              <w:pStyle w:val="af6"/>
            </w:pPr>
            <w:r w:rsidRPr="00237C75">
              <w:t>163,0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B452" w14:textId="77777777" w:rsidR="00D21B06" w:rsidRPr="00237C75" w:rsidRDefault="00D21B06" w:rsidP="00115FB4">
            <w:pPr>
              <w:pStyle w:val="af6"/>
            </w:pPr>
            <w:r w:rsidRPr="00237C75"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2A4" w14:textId="77777777" w:rsidR="00D21B06" w:rsidRPr="00237C75" w:rsidRDefault="00D21B06" w:rsidP="00115FB4">
            <w:pPr>
              <w:pStyle w:val="af6"/>
            </w:pPr>
            <w:r w:rsidRPr="00237C75">
              <w:t>88,0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8A27" w14:textId="77777777" w:rsidR="00D21B06" w:rsidRPr="00237C75" w:rsidRDefault="00D21B06" w:rsidP="00115FB4">
            <w:pPr>
              <w:pStyle w:val="af6"/>
            </w:pPr>
            <w:r w:rsidRPr="00237C75">
              <w:t>85,0</w:t>
            </w:r>
          </w:p>
        </w:tc>
      </w:tr>
      <w:tr w:rsidR="00D21B06" w:rsidRPr="000E72CA" w14:paraId="7CAAA72D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B78E" w14:textId="77777777" w:rsidR="00D21B06" w:rsidRPr="00237C75" w:rsidRDefault="00D21B06" w:rsidP="00115FB4">
            <w:pPr>
              <w:pStyle w:val="af6"/>
            </w:pPr>
            <w:r w:rsidRPr="00237C75">
              <w:t>Снежный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B62" w14:textId="77777777" w:rsidR="00D21B06" w:rsidRPr="00237C75" w:rsidRDefault="00D21B06" w:rsidP="00115FB4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2C4D" w14:textId="77777777" w:rsidR="00D21B06" w:rsidRPr="00237C75" w:rsidRDefault="00D21B06" w:rsidP="00115FB4">
            <w:pPr>
              <w:pStyle w:val="af6"/>
            </w:pPr>
            <w:r w:rsidRPr="00237C75">
              <w:t>77,0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6DAD" w14:textId="77777777" w:rsidR="00D21B06" w:rsidRPr="00237C75" w:rsidRDefault="00D21B06" w:rsidP="00115FB4">
            <w:pPr>
              <w:pStyle w:val="af6"/>
            </w:pPr>
            <w:r w:rsidRPr="00237C75">
              <w:t>42,2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4850" w14:textId="77777777" w:rsidR="00D21B06" w:rsidRPr="00237C75" w:rsidRDefault="00D21B06" w:rsidP="00115FB4">
            <w:pPr>
              <w:pStyle w:val="af6"/>
            </w:pPr>
            <w:r w:rsidRPr="00237C75">
              <w:t>93,3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DCF7" w14:textId="77777777" w:rsidR="00D21B06" w:rsidRPr="00237C75" w:rsidRDefault="00D21B06" w:rsidP="00115FB4">
            <w:pPr>
              <w:pStyle w:val="af6"/>
            </w:pPr>
            <w:r w:rsidRPr="00237C75">
              <w:t>78,4</w:t>
            </w:r>
          </w:p>
        </w:tc>
      </w:tr>
      <w:tr w:rsidR="00D21B06" w:rsidRPr="000E72CA" w14:paraId="2671FBA9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5312" w14:textId="77777777" w:rsidR="00D21B06" w:rsidRPr="00237C75" w:rsidRDefault="00D21B06" w:rsidP="00115FB4">
            <w:pPr>
              <w:pStyle w:val="af6"/>
            </w:pPr>
            <w:r w:rsidRPr="00237C75">
              <w:t>Таежный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EC4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E41" w14:textId="77777777" w:rsidR="00D21B06" w:rsidRPr="00237C75" w:rsidRDefault="00D21B06" w:rsidP="00115FB4">
            <w:pPr>
              <w:pStyle w:val="af6"/>
            </w:pPr>
            <w:r w:rsidRPr="00237C75">
              <w:t>96,0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E06A" w14:textId="77777777" w:rsidR="00D21B06" w:rsidRPr="00237C75" w:rsidRDefault="00D21B06" w:rsidP="00115FB4">
            <w:pPr>
              <w:pStyle w:val="af6"/>
            </w:pPr>
            <w:r w:rsidRPr="00237C75">
              <w:t>79,0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2350" w14:textId="77777777" w:rsidR="00D21B06" w:rsidRPr="00237C75" w:rsidRDefault="00D21B06" w:rsidP="00115FB4">
            <w:pPr>
              <w:pStyle w:val="af6"/>
            </w:pPr>
            <w:r w:rsidRPr="00237C75">
              <w:t>82,5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A7FB" w14:textId="77777777" w:rsidR="00D21B06" w:rsidRPr="00237C75" w:rsidRDefault="00D21B06" w:rsidP="00115FB4">
            <w:pPr>
              <w:pStyle w:val="af6"/>
            </w:pPr>
            <w:r w:rsidRPr="00237C75">
              <w:t>76,3</w:t>
            </w:r>
          </w:p>
        </w:tc>
      </w:tr>
      <w:tr w:rsidR="00D21B06" w:rsidRPr="000E72CA" w14:paraId="1A13DC24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5410" w14:textId="77777777" w:rsidR="00D21B06" w:rsidRPr="00237C75" w:rsidRDefault="00D21B06" w:rsidP="00115FB4">
            <w:pPr>
              <w:pStyle w:val="af6"/>
            </w:pPr>
            <w:r w:rsidRPr="00237C75">
              <w:t>Тумнинский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991" w14:textId="77777777" w:rsidR="00D21B06" w:rsidRPr="00237C75" w:rsidRDefault="00D21B06" w:rsidP="00115FB4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2DF9" w14:textId="77777777" w:rsidR="00D21B06" w:rsidRPr="00237C75" w:rsidRDefault="00D21B06" w:rsidP="00115FB4">
            <w:pPr>
              <w:pStyle w:val="af6"/>
            </w:pPr>
            <w:r w:rsidRPr="00237C75">
              <w:t>63,0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A28C" w14:textId="77777777" w:rsidR="00D21B06" w:rsidRPr="00237C75" w:rsidRDefault="00D21B06" w:rsidP="00115FB4">
            <w:pPr>
              <w:pStyle w:val="af6"/>
            </w:pPr>
            <w:r w:rsidRPr="00237C75">
              <w:t>58,6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765B" w14:textId="77777777" w:rsidR="00D21B06" w:rsidRPr="00237C75" w:rsidRDefault="00D21B06" w:rsidP="00115FB4">
            <w:pPr>
              <w:pStyle w:val="af6"/>
            </w:pPr>
            <w:r w:rsidRPr="00237C75">
              <w:t>83,9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3BF3" w14:textId="77777777" w:rsidR="00D21B06" w:rsidRPr="00237C75" w:rsidRDefault="00D21B06" w:rsidP="00115FB4">
            <w:pPr>
              <w:pStyle w:val="af6"/>
            </w:pPr>
            <w:r w:rsidRPr="00237C75">
              <w:t>67,4</w:t>
            </w:r>
          </w:p>
        </w:tc>
      </w:tr>
      <w:tr w:rsidR="00D21B06" w:rsidRPr="000E72CA" w14:paraId="72C5E4B3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0E1" w14:textId="77777777" w:rsidR="00D21B06" w:rsidRPr="00237C75" w:rsidRDefault="00D21B06" w:rsidP="00115FB4">
            <w:pPr>
              <w:pStyle w:val="af6"/>
            </w:pPr>
            <w:r w:rsidRPr="00237C75">
              <w:t>Уликанский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1C5F" w14:textId="77777777" w:rsidR="00D21B06" w:rsidRPr="00237C75" w:rsidRDefault="00D21B06" w:rsidP="00115FB4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10A" w14:textId="77777777" w:rsidR="00D21B06" w:rsidRPr="00237C75" w:rsidRDefault="00D21B06" w:rsidP="00115FB4">
            <w:pPr>
              <w:pStyle w:val="af6"/>
            </w:pPr>
            <w:r w:rsidRPr="00237C75">
              <w:t>175,0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AF19" w14:textId="77777777" w:rsidR="00D21B06" w:rsidRPr="00237C75" w:rsidRDefault="00D21B06" w:rsidP="00115FB4">
            <w:pPr>
              <w:pStyle w:val="af6"/>
            </w:pPr>
            <w:r w:rsidRPr="00237C75">
              <w:t>46,1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09FB" w14:textId="77777777" w:rsidR="00D21B06" w:rsidRPr="00237C75" w:rsidRDefault="00D21B06" w:rsidP="00115FB4">
            <w:pPr>
              <w:pStyle w:val="af6"/>
            </w:pPr>
            <w:r w:rsidRPr="00237C75">
              <w:t>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A8FE" w14:textId="77777777" w:rsidR="00D21B06" w:rsidRPr="00237C75" w:rsidRDefault="00D21B06" w:rsidP="00115FB4">
            <w:pPr>
              <w:pStyle w:val="af6"/>
            </w:pPr>
            <w:r w:rsidRPr="00237C75">
              <w:t>78,4</w:t>
            </w:r>
          </w:p>
        </w:tc>
      </w:tr>
      <w:tr w:rsidR="00D21B06" w:rsidRPr="000E72CA" w14:paraId="59D45674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8B5C" w14:textId="77777777" w:rsidR="00D21B06" w:rsidRPr="00237C75" w:rsidRDefault="00D21B06" w:rsidP="00115FB4">
            <w:pPr>
              <w:pStyle w:val="af6"/>
            </w:pPr>
            <w:r w:rsidRPr="00237C75">
              <w:t>Улик-Кербинский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44A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69BE" w14:textId="77777777" w:rsidR="00D21B06" w:rsidRPr="00237C75" w:rsidRDefault="00D21B06" w:rsidP="00115FB4">
            <w:pPr>
              <w:pStyle w:val="af6"/>
            </w:pPr>
            <w:r w:rsidRPr="00237C75">
              <w:t>120,0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7637" w14:textId="77777777" w:rsidR="00D21B06" w:rsidRPr="00237C75" w:rsidRDefault="00D21B06" w:rsidP="00115FB4">
            <w:pPr>
              <w:pStyle w:val="af6"/>
            </w:pPr>
            <w:r w:rsidRPr="00237C75"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DCD" w14:textId="77777777" w:rsidR="00D21B06" w:rsidRPr="00237C75" w:rsidRDefault="00D21B06" w:rsidP="00115FB4">
            <w:pPr>
              <w:pStyle w:val="af6"/>
            </w:pPr>
            <w:r w:rsidRPr="00237C75">
              <w:t>90,7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B8CD" w14:textId="77777777" w:rsidR="00D21B06" w:rsidRPr="00237C75" w:rsidRDefault="00D21B06" w:rsidP="00115FB4">
            <w:pPr>
              <w:pStyle w:val="af6"/>
            </w:pPr>
            <w:r w:rsidRPr="00237C75">
              <w:t>70,4</w:t>
            </w:r>
          </w:p>
        </w:tc>
      </w:tr>
      <w:tr w:rsidR="00D21B06" w:rsidRPr="000E72CA" w14:paraId="0F6559BE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9302" w14:textId="77777777" w:rsidR="00D21B06" w:rsidRPr="00237C75" w:rsidRDefault="00D21B06" w:rsidP="00115FB4">
            <w:pPr>
              <w:pStyle w:val="af6"/>
            </w:pPr>
            <w:r w:rsidRPr="00237C75">
              <w:t>Чугуевский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8A9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96F" w14:textId="77777777" w:rsidR="00D21B06" w:rsidRPr="00237C75" w:rsidRDefault="00D21B06" w:rsidP="00115FB4">
            <w:pPr>
              <w:pStyle w:val="af6"/>
            </w:pPr>
            <w:r w:rsidRPr="00237C75">
              <w:t>167,0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594E" w14:textId="77777777" w:rsidR="00D21B06" w:rsidRPr="00237C75" w:rsidRDefault="00D21B06" w:rsidP="00115FB4">
            <w:pPr>
              <w:pStyle w:val="af6"/>
            </w:pPr>
            <w:r w:rsidRPr="00237C75">
              <w:t>98,1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BEBC" w14:textId="77777777" w:rsidR="00D21B06" w:rsidRPr="00237C75" w:rsidRDefault="00D21B06" w:rsidP="00115FB4">
            <w:pPr>
              <w:pStyle w:val="af6"/>
            </w:pPr>
            <w:r w:rsidRPr="00237C75">
              <w:t>103,4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F965" w14:textId="77777777" w:rsidR="00D21B06" w:rsidRPr="00237C75" w:rsidRDefault="00D21B06" w:rsidP="00115FB4">
            <w:pPr>
              <w:pStyle w:val="af6"/>
            </w:pPr>
            <w:r w:rsidRPr="00237C75">
              <w:t>74,1</w:t>
            </w:r>
          </w:p>
        </w:tc>
      </w:tr>
      <w:tr w:rsidR="00D21B06" w:rsidRPr="000E72CA" w14:paraId="0A535C8F" w14:textId="77777777" w:rsidTr="00115FB4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9924" w14:textId="77777777" w:rsidR="00D21B06" w:rsidRPr="00237C75" w:rsidRDefault="00D21B06" w:rsidP="00115FB4">
            <w:pPr>
              <w:pStyle w:val="af6"/>
            </w:pPr>
            <w:r w:rsidRPr="00237C75">
              <w:t>Эворонский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C45E" w14:textId="77777777" w:rsidR="00D21B06" w:rsidRPr="00237C75" w:rsidRDefault="00D21B06" w:rsidP="00115FB4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3AD6" w14:textId="77777777" w:rsidR="00D21B06" w:rsidRPr="00237C75" w:rsidRDefault="00D21B06" w:rsidP="00115FB4">
            <w:pPr>
              <w:pStyle w:val="af6"/>
            </w:pPr>
            <w:r w:rsidRPr="00237C75">
              <w:t>251,0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2B22" w14:textId="77777777" w:rsidR="00D21B06" w:rsidRPr="00237C75" w:rsidRDefault="00D21B06" w:rsidP="00115FB4">
            <w:pPr>
              <w:pStyle w:val="af6"/>
            </w:pPr>
            <w:r w:rsidRPr="00237C75">
              <w:t>116,0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C03F" w14:textId="77777777" w:rsidR="00D21B06" w:rsidRPr="00237C75" w:rsidRDefault="00D21B06" w:rsidP="00115FB4">
            <w:pPr>
              <w:pStyle w:val="af6"/>
            </w:pPr>
            <w:r w:rsidRPr="00237C75">
              <w:t>91,0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0556" w14:textId="77777777" w:rsidR="00D21B06" w:rsidRPr="00237C75" w:rsidRDefault="00D21B06" w:rsidP="00115FB4">
            <w:pPr>
              <w:pStyle w:val="af6"/>
            </w:pPr>
            <w:r w:rsidRPr="00237C75">
              <w:t>70,4</w:t>
            </w:r>
          </w:p>
        </w:tc>
      </w:tr>
    </w:tbl>
    <w:p w14:paraId="3B1282C9" w14:textId="77777777" w:rsidR="00D21B06" w:rsidRDefault="00D21B06" w:rsidP="00D21B06">
      <w:pPr>
        <w:rPr>
          <w:lang w:val="ru-RU"/>
        </w:rPr>
      </w:pPr>
    </w:p>
    <w:p w14:paraId="503032A2" w14:textId="77777777" w:rsidR="00D21B06" w:rsidRDefault="00D21B06" w:rsidP="00D21B06">
      <w:pPr>
        <w:rPr>
          <w:lang w:val="ru-RU"/>
        </w:rPr>
      </w:pPr>
      <w:r>
        <w:rPr>
          <w:lang w:val="ru-RU"/>
        </w:rPr>
        <w:t>Составьте план лесозаготовки.</w:t>
      </w:r>
    </w:p>
    <w:p w14:paraId="641353FB" w14:textId="77777777" w:rsidR="00D21B06" w:rsidRPr="008661C2" w:rsidRDefault="00D21B06" w:rsidP="00D21B06"/>
    <w:bookmarkEnd w:id="5"/>
    <w:bookmarkEnd w:id="6"/>
    <w:bookmarkEnd w:id="0"/>
    <w:bookmarkEnd w:id="1"/>
    <w:bookmarkEnd w:id="2"/>
    <w:sectPr w:rsidR="00D21B06" w:rsidRPr="008661C2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3C45" w14:textId="77777777" w:rsidR="00C52AEE" w:rsidRPr="003135E1" w:rsidRDefault="00D21B06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2336391" w:displacedByCustomXml="next"/>
  <w:bookmarkStart w:id="8" w:name="_Hlk62345748" w:displacedByCustomXml="next"/>
  <w:bookmarkStart w:id="9" w:name="_Hlk62345747" w:displacedByCustomXml="next"/>
  <w:bookmarkStart w:id="10" w:name="_Hlk62344957" w:displacedByCustomXml="next"/>
  <w:bookmarkStart w:id="1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E70E114" w14:textId="77777777" w:rsidR="003135E1" w:rsidRPr="003135E1" w:rsidRDefault="00D21B06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3830134" wp14:editId="53D1C796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E298F7" wp14:editId="5D12FC8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6CBA98" w14:textId="77777777" w:rsidR="003135E1" w:rsidRDefault="00D21B06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E298F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A6CBA98" w14:textId="77777777" w:rsidR="003135E1" w:rsidRDefault="00D21B06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B77C2CD" w14:textId="77777777" w:rsidR="003135E1" w:rsidRPr="003135E1" w:rsidRDefault="00D21B06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4C78FE60" w14:textId="77777777" w:rsidR="003135E1" w:rsidRDefault="00D21B06" w:rsidP="003135E1">
        <w:pPr>
          <w:pStyle w:val="BodyText21113"/>
          <w:ind w:right="-864"/>
          <w:jc w:val="right"/>
        </w:pPr>
      </w:p>
    </w:sdtContent>
  </w:sdt>
  <w:p w14:paraId="58C382CA" w14:textId="77777777" w:rsidR="00C52AEE" w:rsidRDefault="00D21B06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F7D5805" w14:textId="77777777" w:rsidR="00C52AEE" w:rsidRPr="003135E1" w:rsidRDefault="00D21B0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6A6B372" w14:textId="77777777" w:rsidR="00C52AEE" w:rsidRPr="00C4477C" w:rsidRDefault="00D21B0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43F1161" w14:textId="77777777" w:rsidR="00C52AEE" w:rsidRPr="00DB21BB" w:rsidRDefault="00D21B0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7"/>
  <w:p w14:paraId="228A7E79" w14:textId="77777777" w:rsidR="00C52AEE" w:rsidRPr="00637798" w:rsidRDefault="00D21B0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0"/>
    <w:bookmarkEnd w:id="9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06"/>
    <w:rsid w:val="00094418"/>
    <w:rsid w:val="003633C8"/>
    <w:rsid w:val="007A1E08"/>
    <w:rsid w:val="00964058"/>
    <w:rsid w:val="00A96ECA"/>
    <w:rsid w:val="00D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6412"/>
  <w15:chartTrackingRefBased/>
  <w15:docId w15:val="{A331377A-475F-41EB-8852-3060444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21B06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21B0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21B0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21B0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21B0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21B0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21B0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D21B06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21B06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21B06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21B06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21B06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21B06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21B0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21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21B06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21B06"/>
    <w:pPr>
      <w:numPr>
        <w:numId w:val="11"/>
      </w:numPr>
    </w:pPr>
  </w:style>
  <w:style w:type="paragraph" w:styleId="a6">
    <w:name w:val="Block Text"/>
    <w:basedOn w:val="a0"/>
    <w:rsid w:val="00D21B0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21B06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21B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21B06"/>
    <w:rPr>
      <w:rFonts w:ascii="Calibri" w:hAnsi="Calibri" w:cs="Calibri"/>
      <w:lang w:val="en-US"/>
    </w:rPr>
  </w:style>
  <w:style w:type="character" w:styleId="a9">
    <w:name w:val="page number"/>
    <w:rsid w:val="00D21B06"/>
    <w:rPr>
      <w:rFonts w:cs="Times New Roman"/>
    </w:rPr>
  </w:style>
  <w:style w:type="paragraph" w:styleId="aa">
    <w:name w:val="footer"/>
    <w:basedOn w:val="a0"/>
    <w:link w:val="ab"/>
    <w:rsid w:val="00D21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21B06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D21B0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21B06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2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21B0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21B0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21B06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21B06"/>
    <w:rPr>
      <w:sz w:val="20"/>
      <w:szCs w:val="20"/>
    </w:rPr>
  </w:style>
  <w:style w:type="character" w:styleId="af">
    <w:name w:val="Hyperlink"/>
    <w:uiPriority w:val="99"/>
    <w:rsid w:val="00D21B0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21B0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21B06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D21B0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21B0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21B0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21B06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D21B06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D21B06"/>
    <w:pPr>
      <w:jc w:val="left"/>
    </w:pPr>
  </w:style>
  <w:style w:type="paragraph" w:customStyle="1" w:styleId="af6">
    <w:name w:val="ТаблицаЗадачника"/>
    <w:basedOn w:val="a0"/>
    <w:autoRedefine/>
    <w:rsid w:val="00D21B0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21B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21B06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21B06"/>
    <w:rPr>
      <w:rFonts w:cs="Times New Roman"/>
      <w:b/>
      <w:bCs/>
      <w:spacing w:val="0"/>
    </w:rPr>
  </w:style>
  <w:style w:type="character" w:styleId="afa">
    <w:name w:val="Emphasis"/>
    <w:qFormat/>
    <w:rsid w:val="00D21B0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21B06"/>
  </w:style>
  <w:style w:type="character" w:customStyle="1" w:styleId="NoSpacingChar">
    <w:name w:val="No Spacing Char"/>
    <w:link w:val="12"/>
    <w:locked/>
    <w:rsid w:val="00D21B06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D21B06"/>
    <w:pPr>
      <w:ind w:left="720"/>
    </w:pPr>
  </w:style>
  <w:style w:type="paragraph" w:customStyle="1" w:styleId="21">
    <w:name w:val="Цитата 21"/>
    <w:basedOn w:val="a0"/>
    <w:next w:val="a0"/>
    <w:link w:val="QuoteChar"/>
    <w:rsid w:val="00D21B0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21B06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21B0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21B06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21B0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21B0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21B0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21B0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21B0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21B06"/>
    <w:pPr>
      <w:outlineLvl w:val="9"/>
    </w:pPr>
  </w:style>
  <w:style w:type="numbering" w:customStyle="1" w:styleId="38">
    <w:name w:val="Стиль нумерованный полужирный38"/>
    <w:rsid w:val="00D21B06"/>
    <w:pPr>
      <w:numPr>
        <w:numId w:val="6"/>
      </w:numPr>
    </w:pPr>
  </w:style>
  <w:style w:type="numbering" w:customStyle="1" w:styleId="124">
    <w:name w:val="Стиль нумерованный полужирный124"/>
    <w:rsid w:val="00D21B06"/>
    <w:pPr>
      <w:numPr>
        <w:numId w:val="9"/>
      </w:numPr>
    </w:pPr>
  </w:style>
  <w:style w:type="numbering" w:customStyle="1" w:styleId="66">
    <w:name w:val="Стиль нумерованный полужирный66"/>
    <w:rsid w:val="00D21B06"/>
    <w:pPr>
      <w:numPr>
        <w:numId w:val="7"/>
      </w:numPr>
    </w:pPr>
  </w:style>
  <w:style w:type="numbering" w:customStyle="1" w:styleId="54">
    <w:name w:val="Стиль нумерованный полужирный54"/>
    <w:rsid w:val="00D21B06"/>
    <w:pPr>
      <w:numPr>
        <w:numId w:val="4"/>
      </w:numPr>
    </w:pPr>
  </w:style>
  <w:style w:type="numbering" w:customStyle="1" w:styleId="246">
    <w:name w:val="Стиль нумерованный полужирный246"/>
    <w:rsid w:val="00D21B06"/>
    <w:pPr>
      <w:numPr>
        <w:numId w:val="2"/>
      </w:numPr>
    </w:pPr>
  </w:style>
  <w:style w:type="numbering" w:customStyle="1" w:styleId="146">
    <w:name w:val="Стиль нумерованный полужирный146"/>
    <w:rsid w:val="00D21B06"/>
    <w:pPr>
      <w:numPr>
        <w:numId w:val="1"/>
      </w:numPr>
    </w:pPr>
  </w:style>
  <w:style w:type="numbering" w:customStyle="1" w:styleId="44">
    <w:name w:val="Стиль нумерованный полужирный44"/>
    <w:rsid w:val="00D21B06"/>
    <w:pPr>
      <w:numPr>
        <w:numId w:val="3"/>
      </w:numPr>
    </w:pPr>
  </w:style>
  <w:style w:type="numbering" w:customStyle="1" w:styleId="225">
    <w:name w:val="Стиль нумерованный полужирный225"/>
    <w:rsid w:val="00D21B06"/>
    <w:pPr>
      <w:numPr>
        <w:numId w:val="10"/>
      </w:numPr>
    </w:pPr>
  </w:style>
  <w:style w:type="numbering" w:customStyle="1" w:styleId="76">
    <w:name w:val="Стиль нумерованный полужирный76"/>
    <w:rsid w:val="00D21B06"/>
    <w:pPr>
      <w:numPr>
        <w:numId w:val="8"/>
      </w:numPr>
    </w:pPr>
  </w:style>
  <w:style w:type="numbering" w:customStyle="1" w:styleId="74">
    <w:name w:val="Стиль нумерованный полужирный74"/>
    <w:rsid w:val="00D21B06"/>
    <w:pPr>
      <w:numPr>
        <w:numId w:val="5"/>
      </w:numPr>
    </w:pPr>
  </w:style>
  <w:style w:type="paragraph" w:customStyle="1" w:styleId="1b">
    <w:name w:val="Обычный1"/>
    <w:rsid w:val="00D21B0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21B0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21B0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21B0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21B0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21B06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21B0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21B06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21B0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21B0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21B0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21B0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21B0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21B0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21B06"/>
    <w:pPr>
      <w:spacing w:after="100"/>
      <w:ind w:left="440"/>
    </w:pPr>
  </w:style>
  <w:style w:type="paragraph" w:styleId="22">
    <w:name w:val="List 2"/>
    <w:basedOn w:val="a0"/>
    <w:rsid w:val="00D21B0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D21B0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21B06"/>
    <w:pPr>
      <w:numPr>
        <w:numId w:val="12"/>
      </w:numPr>
    </w:pPr>
  </w:style>
  <w:style w:type="paragraph" w:styleId="a">
    <w:name w:val="List Bullet"/>
    <w:basedOn w:val="a0"/>
    <w:semiHidden/>
    <w:unhideWhenUsed/>
    <w:rsid w:val="00D21B06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D21B06"/>
    <w:rPr>
      <w:color w:val="808080"/>
    </w:rPr>
  </w:style>
  <w:style w:type="paragraph" w:styleId="33">
    <w:name w:val="Body Text Indent 3"/>
    <w:basedOn w:val="a0"/>
    <w:link w:val="34"/>
    <w:rsid w:val="00D21B0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21B06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21B06"/>
    <w:pPr>
      <w:numPr>
        <w:numId w:val="14"/>
      </w:numPr>
    </w:pPr>
  </w:style>
  <w:style w:type="paragraph" w:customStyle="1" w:styleId="Normal12">
    <w:name w:val="Normal12"/>
    <w:rsid w:val="00D21B0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