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A8D8" w14:textId="77777777" w:rsidR="00EB20B2" w:rsidRPr="00232E07" w:rsidRDefault="00EB20B2" w:rsidP="00EB20B2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022"/>
      <w:bookmarkStart w:id="4" w:name="_Toc62354347"/>
      <w:bookmarkStart w:id="5" w:name="_Toc63168024"/>
      <w:bookmarkStart w:id="6" w:name="_Hlk496271045"/>
      <w:bookmarkStart w:id="7" w:name="_Hlk27147114"/>
      <w:r>
        <w:rPr>
          <w:noProof/>
          <w:lang w:val="ru-RU"/>
        </w:rPr>
        <w:t>Вариант 36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Назначение бригад ремонтников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</w:t>
      </w:r>
      <w:r>
        <w:rPr>
          <w:noProof/>
          <w:sz w:val="28"/>
        </w:rPr>
        <w:t>*</w:t>
      </w:r>
      <w:r w:rsidRPr="00B36287">
        <w:rPr>
          <w:noProof/>
          <w:sz w:val="28"/>
          <w:lang w:val="ru-RU"/>
        </w:rPr>
        <w:t>*)</w:t>
      </w:r>
      <w:bookmarkEnd w:id="4"/>
      <w:bookmarkEnd w:id="5"/>
    </w:p>
    <w:p w14:paraId="19984AF3" w14:textId="77777777" w:rsidR="00EB20B2" w:rsidRPr="00232E07" w:rsidRDefault="00EB20B2" w:rsidP="00EB20B2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Зам. главного инженера совхоза «Чапаевец»  г. Бякин должен распределить 9 слесарей-ремонтников на различные участки работы. Шесть человек должны ремонтировать сельскохозяйственную технику (К-701, Т-150М и т.д.), имеющую разного рода неисправности и уже находящуюся в ремонтных мастерских, а остальные 3 человека составят бригаду дежурной машины техобслуживания. </w:t>
      </w:r>
    </w:p>
    <w:p w14:paraId="02801603" w14:textId="77777777" w:rsidR="00EB20B2" w:rsidRPr="00232E07" w:rsidRDefault="00EB20B2" w:rsidP="00EB20B2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Неисправности диагностированы и в таблице приведено время (в часах), которое каждый слесарь тратит на выполнение ремонта данного вида (по наблюдениям нормировщицы Ирочки). </w:t>
      </w:r>
    </w:p>
    <w:tbl>
      <w:tblPr>
        <w:tblW w:w="88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0"/>
        <w:gridCol w:w="1228"/>
        <w:gridCol w:w="1228"/>
        <w:gridCol w:w="1229"/>
        <w:gridCol w:w="1228"/>
        <w:gridCol w:w="1228"/>
        <w:gridCol w:w="1229"/>
      </w:tblGrid>
      <w:tr w:rsidR="00EB20B2" w:rsidRPr="00232E07" w14:paraId="144E31E9" w14:textId="77777777" w:rsidTr="00115FB4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06D91A61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Раб. часы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1D5B1F0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К-701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E182597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Т-150М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F66BB24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МТЗ-80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3263124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МТЗ-40</w:t>
            </w:r>
          </w:p>
        </w:tc>
        <w:tc>
          <w:tcPr>
            <w:tcW w:w="1228" w:type="dxa"/>
            <w:vAlign w:val="center"/>
          </w:tcPr>
          <w:p w14:paraId="5B37FC7B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Т-100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DDDE2B0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Дон-1500</w:t>
            </w:r>
          </w:p>
        </w:tc>
      </w:tr>
      <w:tr w:rsidR="00EB20B2" w:rsidRPr="00232E07" w14:paraId="0272F02A" w14:textId="77777777" w:rsidTr="00115FB4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16DD856C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Агеев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B54488A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B6FBAD5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85F8261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3198699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1228" w:type="dxa"/>
            <w:vAlign w:val="center"/>
          </w:tcPr>
          <w:p w14:paraId="154D80BD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9508E60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</w:t>
            </w:r>
          </w:p>
        </w:tc>
      </w:tr>
      <w:tr w:rsidR="00EB20B2" w:rsidRPr="00232E07" w14:paraId="7DE9B456" w14:textId="77777777" w:rsidTr="00115FB4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0E743555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Басов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B2EA898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0687DD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D970F69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7371F17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1228" w:type="dxa"/>
            <w:vAlign w:val="center"/>
          </w:tcPr>
          <w:p w14:paraId="68B07711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4D4AC7A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31</w:t>
            </w:r>
          </w:p>
        </w:tc>
      </w:tr>
      <w:tr w:rsidR="00EB20B2" w:rsidRPr="00232E07" w14:paraId="5D7FB76A" w14:textId="77777777" w:rsidTr="00115FB4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09B8364A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Валиев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B076FD9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75AD629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2D6C654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483396B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228" w:type="dxa"/>
            <w:vAlign w:val="center"/>
          </w:tcPr>
          <w:p w14:paraId="593E7A7D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CEDE53A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31</w:t>
            </w:r>
          </w:p>
        </w:tc>
      </w:tr>
      <w:tr w:rsidR="00EB20B2" w:rsidRPr="00232E07" w14:paraId="5A73FE4B" w14:textId="77777777" w:rsidTr="00115FB4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07AC3314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Григорьев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4304A5F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BA222FB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624FCC9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4025967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vAlign w:val="center"/>
          </w:tcPr>
          <w:p w14:paraId="092C889B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C816107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</w:t>
            </w:r>
          </w:p>
        </w:tc>
      </w:tr>
      <w:tr w:rsidR="00EB20B2" w:rsidRPr="00232E07" w14:paraId="5E615F21" w14:textId="77777777" w:rsidTr="00115FB4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2EEF584B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Данин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F1AEEF1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74D6825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FA1300E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5BD500B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228" w:type="dxa"/>
            <w:vAlign w:val="center"/>
          </w:tcPr>
          <w:p w14:paraId="5AB4905C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C12F582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</w:t>
            </w:r>
          </w:p>
        </w:tc>
      </w:tr>
      <w:tr w:rsidR="00EB20B2" w:rsidRPr="00232E07" w14:paraId="6F52B205" w14:textId="77777777" w:rsidTr="00115FB4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588B6C33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Ерастов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7C2B9FD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4661A79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C12354C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1939E4B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vAlign w:val="center"/>
          </w:tcPr>
          <w:p w14:paraId="572C7C7C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0B087B2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31</w:t>
            </w:r>
          </w:p>
        </w:tc>
      </w:tr>
      <w:tr w:rsidR="00EB20B2" w:rsidRPr="00232E07" w14:paraId="1FD13EC5" w14:textId="77777777" w:rsidTr="00115FB4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52845B68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Жажин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AB38CB5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529D320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0951E2A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3B2D2D3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228" w:type="dxa"/>
            <w:vAlign w:val="center"/>
          </w:tcPr>
          <w:p w14:paraId="2E4ED0E1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0B0203B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</w:t>
            </w:r>
          </w:p>
        </w:tc>
      </w:tr>
      <w:tr w:rsidR="00EB20B2" w:rsidRPr="00232E07" w14:paraId="4D9710C1" w14:textId="77777777" w:rsidTr="00115FB4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3961BC0C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Зиновьев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577DFD7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2D31FE3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87B06C7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2BFECCA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228" w:type="dxa"/>
            <w:vAlign w:val="center"/>
          </w:tcPr>
          <w:p w14:paraId="07EBDBD3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E5CEA57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</w:t>
            </w:r>
          </w:p>
        </w:tc>
      </w:tr>
      <w:tr w:rsidR="00EB20B2" w:rsidRPr="00232E07" w14:paraId="6AF9C52F" w14:textId="77777777" w:rsidTr="00115FB4">
        <w:trPr>
          <w:trHeight w:val="20"/>
        </w:trPr>
        <w:tc>
          <w:tcPr>
            <w:tcW w:w="1460" w:type="dxa"/>
            <w:shd w:val="clear" w:color="auto" w:fill="auto"/>
            <w:vAlign w:val="bottom"/>
          </w:tcPr>
          <w:p w14:paraId="376A8D69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Ипатьев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DBFD20F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2EA45EB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0891240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58DFED5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228" w:type="dxa"/>
            <w:vAlign w:val="center"/>
          </w:tcPr>
          <w:p w14:paraId="13762C90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7985B77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</w:t>
            </w:r>
          </w:p>
        </w:tc>
      </w:tr>
    </w:tbl>
    <w:p w14:paraId="0B0E9DEE" w14:textId="77777777" w:rsidR="00EB20B2" w:rsidRPr="00232E07" w:rsidRDefault="00EB20B2" w:rsidP="00EB20B2">
      <w:pPr>
        <w:rPr>
          <w:noProof/>
          <w:lang w:val="ru-RU"/>
        </w:rPr>
      </w:pPr>
      <w:r w:rsidRPr="00232E07">
        <w:rPr>
          <w:noProof/>
          <w:lang w:val="ru-RU"/>
        </w:rPr>
        <w:t>Для выполнения подсобных работ в пару к каждому слесарю-ремонтнику высокой квалификации будет назначен один из шести молодых рабочих (Носов, Оболенский, Петров, Разумов, Степанов, Тювалев) для ускорения ремонта. Каждый из мастеров ремонта по просьбе г. Бякина заполнил небольшую табличку, в которой оценил примерно, на сколько часов каждый из молодых рабочих способен сократить характерное время ремонта техники, помогая ему. Сводные данные из тетрадки Бякина приведены в таблице.</w:t>
      </w:r>
    </w:p>
    <w:tbl>
      <w:tblPr>
        <w:tblW w:w="8165" w:type="dxa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77"/>
        <w:gridCol w:w="1116"/>
        <w:gridCol w:w="1705"/>
        <w:gridCol w:w="1116"/>
        <w:gridCol w:w="1227"/>
        <w:gridCol w:w="1377"/>
        <w:gridCol w:w="1281"/>
      </w:tblGrid>
      <w:tr w:rsidR="00EB20B2" w:rsidRPr="00232E07" w14:paraId="7517CB71" w14:textId="77777777" w:rsidTr="00115FB4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14:paraId="4ACD5EB2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3B6A516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Носов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50E80F56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Оболенский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1A147FB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Петров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53535E0C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Разумов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404BC18F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Степанов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354D6490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Тювалев</w:t>
            </w:r>
          </w:p>
        </w:tc>
      </w:tr>
      <w:tr w:rsidR="00EB20B2" w:rsidRPr="00232E07" w14:paraId="19849632" w14:textId="77777777" w:rsidTr="00115FB4">
        <w:trPr>
          <w:trHeight w:val="294"/>
        </w:trPr>
        <w:tc>
          <w:tcPr>
            <w:tcW w:w="1477" w:type="dxa"/>
            <w:shd w:val="clear" w:color="auto" w:fill="auto"/>
            <w:noWrap/>
            <w:vAlign w:val="bottom"/>
          </w:tcPr>
          <w:p w14:paraId="2CE493CE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Агеев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8071316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22741740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AACA713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2C925FEA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06766FF3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08B16BE3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</w:tr>
      <w:tr w:rsidR="00EB20B2" w:rsidRPr="00232E07" w14:paraId="0083CA1C" w14:textId="77777777" w:rsidTr="00115FB4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14:paraId="0E82AE85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Басов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66DDA31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7F585447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AA616C2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50C41121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0CD1F42F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6D9176B4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EB20B2" w:rsidRPr="00232E07" w14:paraId="4991B104" w14:textId="77777777" w:rsidTr="00115FB4">
        <w:trPr>
          <w:trHeight w:val="294"/>
        </w:trPr>
        <w:tc>
          <w:tcPr>
            <w:tcW w:w="1477" w:type="dxa"/>
            <w:shd w:val="clear" w:color="auto" w:fill="auto"/>
            <w:noWrap/>
            <w:vAlign w:val="bottom"/>
          </w:tcPr>
          <w:p w14:paraId="5AED4B3E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Валиев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C6C76C5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4815426D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2A227C9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51DD4234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3041AC38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6278A653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EB20B2" w:rsidRPr="00232E07" w14:paraId="1DD707D2" w14:textId="77777777" w:rsidTr="00115FB4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14:paraId="7540D1BF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Григорьев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2BB90C9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00AE475D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8F4742E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1519E7CD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1DDE4F4F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74954723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</w:tr>
      <w:tr w:rsidR="00EB20B2" w:rsidRPr="00232E07" w14:paraId="31E38B1E" w14:textId="77777777" w:rsidTr="00115FB4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14:paraId="5D53D1BD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Данин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3A22051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2DBEA968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675B681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6CE71D6C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796098AA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09CDA946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</w:tr>
      <w:tr w:rsidR="00EB20B2" w:rsidRPr="00232E07" w14:paraId="4C2F3FE6" w14:textId="77777777" w:rsidTr="00115FB4">
        <w:trPr>
          <w:trHeight w:val="294"/>
        </w:trPr>
        <w:tc>
          <w:tcPr>
            <w:tcW w:w="1477" w:type="dxa"/>
            <w:shd w:val="clear" w:color="auto" w:fill="auto"/>
            <w:noWrap/>
            <w:vAlign w:val="bottom"/>
          </w:tcPr>
          <w:p w14:paraId="015CC995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Ерастов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FADF7C6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30074BEF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2F8EF6F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43064679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62CA5EEE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08A8BB8A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EB20B2" w:rsidRPr="00232E07" w14:paraId="7525A95B" w14:textId="77777777" w:rsidTr="00115FB4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14:paraId="4BB33F2F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Жажин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68BC5BE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2B2DD16F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7C846C6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794FDD49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07E9450A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1B0A4C81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</w:tr>
      <w:tr w:rsidR="00EB20B2" w:rsidRPr="00232E07" w14:paraId="559725D7" w14:textId="77777777" w:rsidTr="00115FB4">
        <w:trPr>
          <w:trHeight w:val="279"/>
        </w:trPr>
        <w:tc>
          <w:tcPr>
            <w:tcW w:w="1477" w:type="dxa"/>
            <w:shd w:val="clear" w:color="auto" w:fill="auto"/>
            <w:noWrap/>
            <w:vAlign w:val="bottom"/>
          </w:tcPr>
          <w:p w14:paraId="40DF069D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Зиновьев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70D86EF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6CFE46C1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1ED4256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3616D08F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244BC668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0A075010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EB20B2" w:rsidRPr="00232E07" w14:paraId="7B719D6F" w14:textId="77777777" w:rsidTr="00115FB4">
        <w:trPr>
          <w:trHeight w:val="294"/>
        </w:trPr>
        <w:tc>
          <w:tcPr>
            <w:tcW w:w="1477" w:type="dxa"/>
            <w:shd w:val="clear" w:color="auto" w:fill="auto"/>
            <w:noWrap/>
            <w:vAlign w:val="bottom"/>
          </w:tcPr>
          <w:p w14:paraId="22939381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Ипатьев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28E9302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02AA70B9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FB31723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748B80D1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26D9C05F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14:paraId="0AB5CC77" w14:textId="77777777" w:rsidR="00EB20B2" w:rsidRPr="00232E07" w:rsidRDefault="00EB20B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</w:tbl>
    <w:p w14:paraId="50B1B1F8" w14:textId="77777777" w:rsidR="00EB20B2" w:rsidRPr="00232E07" w:rsidRDefault="00EB20B2" w:rsidP="00EB20B2">
      <w:pPr>
        <w:rPr>
          <w:noProof/>
          <w:lang w:val="ru-RU"/>
        </w:rPr>
      </w:pPr>
      <w:r w:rsidRPr="00232E07">
        <w:rPr>
          <w:noProof/>
          <w:lang w:val="ru-RU"/>
        </w:rPr>
        <w:t>Определите оптимальную расстановку слесарей по участкам работы, при которой суммарное время на выполнение работ будет минимально. Эта расстановка должна показать так же, кто из молодых рабочих будет назначен в помощь каждому слесарю-ремонтнику. Учтите, что каждый слесарь будет тратить на ремонт меньшее время, в соответствии с возможностями напарника.</w:t>
      </w:r>
    </w:p>
    <w:p w14:paraId="4C0560AB" w14:textId="77777777" w:rsidR="00EB20B2" w:rsidRPr="00232E07" w:rsidRDefault="00EB20B2" w:rsidP="00EB20B2">
      <w:pPr>
        <w:rPr>
          <w:noProof/>
          <w:lang w:val="ru-RU"/>
        </w:rPr>
      </w:pPr>
    </w:p>
    <w:p w14:paraId="055A5757" w14:textId="77777777" w:rsidR="00EB20B2" w:rsidRPr="00232E07" w:rsidRDefault="00EB20B2" w:rsidP="00EB20B2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Каково минимальное суммарное рабочее время, требующееся на выполнение ремонта?</w:t>
      </w:r>
    </w:p>
    <w:p w14:paraId="75D56890" w14:textId="77777777" w:rsidR="00EB20B2" w:rsidRPr="00232E07" w:rsidRDefault="00EB20B2" w:rsidP="00EB20B2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Через сколько рабочих часов ремонт будет полностью закончен (расчетное время)? </w:t>
      </w:r>
    </w:p>
    <w:p w14:paraId="171952DA" w14:textId="77777777" w:rsidR="00EB20B2" w:rsidRPr="00232E07" w:rsidRDefault="00EB20B2" w:rsidP="00EB20B2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Есть ли у задачи альтернативные решения? Приведите все решения, которые сможете найти.</w:t>
      </w:r>
    </w:p>
    <w:p w14:paraId="418C3675" w14:textId="77777777" w:rsidR="00EB20B2" w:rsidRDefault="00EB20B2" w:rsidP="00EB20B2">
      <w:pPr>
        <w:rPr>
          <w:noProof/>
          <w:szCs w:val="24"/>
          <w:lang w:val="ru-RU"/>
        </w:rPr>
      </w:pPr>
    </w:p>
    <w:bookmarkEnd w:id="6"/>
    <w:p w14:paraId="3B12085C" w14:textId="77777777" w:rsidR="00EB20B2" w:rsidRPr="00232E07" w:rsidRDefault="00EB20B2" w:rsidP="00EB20B2">
      <w:pPr>
        <w:rPr>
          <w:noProof/>
          <w:snapToGrid w:val="0"/>
          <w:lang w:val="ru-RU"/>
        </w:rPr>
      </w:pPr>
    </w:p>
    <w:bookmarkEnd w:id="7"/>
    <w:bookmarkEnd w:id="3"/>
    <w:bookmarkEnd w:id="0"/>
    <w:bookmarkEnd w:id="1"/>
    <w:bookmarkEnd w:id="2"/>
    <w:sectPr w:rsidR="00EB20B2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1E56" w14:textId="77777777" w:rsidR="00C52AEE" w:rsidRPr="003135E1" w:rsidRDefault="00EB20B2" w:rsidP="000A78C7">
    <w:pPr>
      <w:pStyle w:val="aa"/>
      <w:rPr>
        <w:lang w:val="ru-RU"/>
      </w:rPr>
    </w:pPr>
    <w:bookmarkStart w:id="13" w:name="_Hlk62336413"/>
    <w:bookmarkStart w:id="14" w:name="_Hlk62336414"/>
    <w:bookmarkStart w:id="15" w:name="_Hlk62336853"/>
    <w:bookmarkStart w:id="16" w:name="_Hlk62336854"/>
    <w:bookmarkStart w:id="17" w:name="_Hlk62338166"/>
    <w:bookmarkStart w:id="18" w:name="_Hlk62338167"/>
    <w:bookmarkStart w:id="19" w:name="_Hlk62338551"/>
    <w:bookmarkStart w:id="20" w:name="_Hlk62338552"/>
    <w:bookmarkStart w:id="21" w:name="_Hlk62338581"/>
    <w:bookmarkStart w:id="22" w:name="_Hlk62338582"/>
    <w:bookmarkStart w:id="23" w:name="_Hlk62338687"/>
    <w:bookmarkStart w:id="24" w:name="_Hlk62338688"/>
    <w:bookmarkStart w:id="25" w:name="_Hlk62338693"/>
    <w:bookmarkStart w:id="26" w:name="_Hlk62338694"/>
    <w:bookmarkStart w:id="27" w:name="_Hlk62338700"/>
    <w:bookmarkStart w:id="28" w:name="_Hlk62338701"/>
    <w:bookmarkStart w:id="29" w:name="_Hlk62338706"/>
    <w:bookmarkStart w:id="30" w:name="_Hlk62338707"/>
    <w:bookmarkStart w:id="31" w:name="_Hlk62344989"/>
    <w:bookmarkStart w:id="32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62336391" w:displacedByCustomXml="next"/>
  <w:bookmarkStart w:id="9" w:name="_Hlk62345748" w:displacedByCustomXml="next"/>
  <w:bookmarkStart w:id="10" w:name="_Hlk62345747" w:displacedByCustomXml="next"/>
  <w:bookmarkStart w:id="11" w:name="_Hlk62344957" w:displacedByCustomXml="next"/>
  <w:bookmarkStart w:id="12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F856D0A" w14:textId="77777777" w:rsidR="003135E1" w:rsidRPr="003135E1" w:rsidRDefault="00EB20B2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68206571" wp14:editId="3DE087AE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9C1F0B4" wp14:editId="503C291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3A5E11" w14:textId="77777777" w:rsidR="003135E1" w:rsidRDefault="00EB20B2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C1F0B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363A5E11" w14:textId="77777777" w:rsidR="003135E1" w:rsidRDefault="00EB20B2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CB4D57A" w14:textId="77777777" w:rsidR="003135E1" w:rsidRPr="003135E1" w:rsidRDefault="00EB20B2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106E6FAE" w14:textId="77777777" w:rsidR="003135E1" w:rsidRDefault="00EB20B2" w:rsidP="003135E1">
        <w:pPr>
          <w:pStyle w:val="BodyText21113"/>
          <w:ind w:right="-864"/>
          <w:jc w:val="right"/>
        </w:pPr>
      </w:p>
    </w:sdtContent>
  </w:sdt>
  <w:p w14:paraId="77BF2F30" w14:textId="77777777" w:rsidR="00C52AEE" w:rsidRDefault="00EB20B2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C82417D" w14:textId="77777777" w:rsidR="00C52AEE" w:rsidRPr="003135E1" w:rsidRDefault="00EB20B2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C175EC2" w14:textId="77777777" w:rsidR="00C52AEE" w:rsidRPr="00C4477C" w:rsidRDefault="00EB20B2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179B062E" w14:textId="77777777" w:rsidR="00C52AEE" w:rsidRPr="00DB21BB" w:rsidRDefault="00EB20B2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8"/>
  <w:p w14:paraId="3148D40D" w14:textId="77777777" w:rsidR="00C52AEE" w:rsidRPr="00637798" w:rsidRDefault="00EB20B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2"/>
    <w:bookmarkEnd w:id="11"/>
    <w:bookmarkEnd w:id="10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2"/>
    <w:rsid w:val="00094418"/>
    <w:rsid w:val="003633C8"/>
    <w:rsid w:val="007A1E08"/>
    <w:rsid w:val="00964058"/>
    <w:rsid w:val="00A96ECA"/>
    <w:rsid w:val="00E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C46A"/>
  <w15:chartTrackingRefBased/>
  <w15:docId w15:val="{C9B12BB2-D105-4A33-B5D2-2E6511EE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20B2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B20B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B20B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B20B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B20B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B20B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B20B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EB20B2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B20B2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B20B2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B20B2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B20B2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B20B2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EB20B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B2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B20B2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B20B2"/>
    <w:pPr>
      <w:numPr>
        <w:numId w:val="11"/>
      </w:numPr>
    </w:pPr>
  </w:style>
  <w:style w:type="paragraph" w:styleId="a6">
    <w:name w:val="Block Text"/>
    <w:basedOn w:val="a0"/>
    <w:rsid w:val="00EB20B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B20B2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B20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B20B2"/>
    <w:rPr>
      <w:rFonts w:ascii="Calibri" w:hAnsi="Calibri" w:cs="Calibri"/>
      <w:lang w:val="en-US"/>
    </w:rPr>
  </w:style>
  <w:style w:type="character" w:styleId="a9">
    <w:name w:val="page number"/>
    <w:rsid w:val="00EB20B2"/>
    <w:rPr>
      <w:rFonts w:cs="Times New Roman"/>
    </w:rPr>
  </w:style>
  <w:style w:type="paragraph" w:styleId="aa">
    <w:name w:val="footer"/>
    <w:basedOn w:val="a0"/>
    <w:link w:val="ab"/>
    <w:rsid w:val="00EB2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B20B2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EB20B2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B20B2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B2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B20B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B20B2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B20B2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B20B2"/>
    <w:rPr>
      <w:sz w:val="20"/>
      <w:szCs w:val="20"/>
    </w:rPr>
  </w:style>
  <w:style w:type="character" w:styleId="af">
    <w:name w:val="Hyperlink"/>
    <w:uiPriority w:val="99"/>
    <w:rsid w:val="00EB20B2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B20B2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B20B2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EB20B2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B20B2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B20B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B20B2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EB20B2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EB20B2"/>
    <w:pPr>
      <w:jc w:val="left"/>
    </w:pPr>
  </w:style>
  <w:style w:type="paragraph" w:customStyle="1" w:styleId="af6">
    <w:name w:val="ТаблицаЗадачника"/>
    <w:basedOn w:val="a0"/>
    <w:autoRedefine/>
    <w:rsid w:val="00EB20B2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B20B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B20B2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B20B2"/>
    <w:rPr>
      <w:rFonts w:cs="Times New Roman"/>
      <w:b/>
      <w:bCs/>
      <w:spacing w:val="0"/>
    </w:rPr>
  </w:style>
  <w:style w:type="character" w:styleId="afa">
    <w:name w:val="Emphasis"/>
    <w:qFormat/>
    <w:rsid w:val="00EB20B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B20B2"/>
  </w:style>
  <w:style w:type="character" w:customStyle="1" w:styleId="NoSpacingChar">
    <w:name w:val="No Spacing Char"/>
    <w:link w:val="12"/>
    <w:locked/>
    <w:rsid w:val="00EB20B2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EB20B2"/>
    <w:pPr>
      <w:ind w:left="720"/>
    </w:pPr>
  </w:style>
  <w:style w:type="paragraph" w:customStyle="1" w:styleId="21">
    <w:name w:val="Цитата 21"/>
    <w:basedOn w:val="a0"/>
    <w:next w:val="a0"/>
    <w:link w:val="QuoteChar"/>
    <w:rsid w:val="00EB20B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B20B2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B20B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B20B2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B20B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B20B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B20B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B20B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B20B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B20B2"/>
    <w:pPr>
      <w:outlineLvl w:val="9"/>
    </w:pPr>
  </w:style>
  <w:style w:type="numbering" w:customStyle="1" w:styleId="38">
    <w:name w:val="Стиль нумерованный полужирный38"/>
    <w:rsid w:val="00EB20B2"/>
    <w:pPr>
      <w:numPr>
        <w:numId w:val="6"/>
      </w:numPr>
    </w:pPr>
  </w:style>
  <w:style w:type="numbering" w:customStyle="1" w:styleId="124">
    <w:name w:val="Стиль нумерованный полужирный124"/>
    <w:rsid w:val="00EB20B2"/>
    <w:pPr>
      <w:numPr>
        <w:numId w:val="9"/>
      </w:numPr>
    </w:pPr>
  </w:style>
  <w:style w:type="numbering" w:customStyle="1" w:styleId="66">
    <w:name w:val="Стиль нумерованный полужирный66"/>
    <w:rsid w:val="00EB20B2"/>
    <w:pPr>
      <w:numPr>
        <w:numId w:val="7"/>
      </w:numPr>
    </w:pPr>
  </w:style>
  <w:style w:type="numbering" w:customStyle="1" w:styleId="54">
    <w:name w:val="Стиль нумерованный полужирный54"/>
    <w:rsid w:val="00EB20B2"/>
    <w:pPr>
      <w:numPr>
        <w:numId w:val="4"/>
      </w:numPr>
    </w:pPr>
  </w:style>
  <w:style w:type="numbering" w:customStyle="1" w:styleId="246">
    <w:name w:val="Стиль нумерованный полужирный246"/>
    <w:rsid w:val="00EB20B2"/>
    <w:pPr>
      <w:numPr>
        <w:numId w:val="2"/>
      </w:numPr>
    </w:pPr>
  </w:style>
  <w:style w:type="numbering" w:customStyle="1" w:styleId="146">
    <w:name w:val="Стиль нумерованный полужирный146"/>
    <w:rsid w:val="00EB20B2"/>
    <w:pPr>
      <w:numPr>
        <w:numId w:val="1"/>
      </w:numPr>
    </w:pPr>
  </w:style>
  <w:style w:type="numbering" w:customStyle="1" w:styleId="44">
    <w:name w:val="Стиль нумерованный полужирный44"/>
    <w:rsid w:val="00EB20B2"/>
    <w:pPr>
      <w:numPr>
        <w:numId w:val="3"/>
      </w:numPr>
    </w:pPr>
  </w:style>
  <w:style w:type="numbering" w:customStyle="1" w:styleId="225">
    <w:name w:val="Стиль нумерованный полужирный225"/>
    <w:rsid w:val="00EB20B2"/>
    <w:pPr>
      <w:numPr>
        <w:numId w:val="10"/>
      </w:numPr>
    </w:pPr>
  </w:style>
  <w:style w:type="numbering" w:customStyle="1" w:styleId="76">
    <w:name w:val="Стиль нумерованный полужирный76"/>
    <w:rsid w:val="00EB20B2"/>
    <w:pPr>
      <w:numPr>
        <w:numId w:val="8"/>
      </w:numPr>
    </w:pPr>
  </w:style>
  <w:style w:type="numbering" w:customStyle="1" w:styleId="74">
    <w:name w:val="Стиль нумерованный полужирный74"/>
    <w:rsid w:val="00EB20B2"/>
    <w:pPr>
      <w:numPr>
        <w:numId w:val="5"/>
      </w:numPr>
    </w:pPr>
  </w:style>
  <w:style w:type="paragraph" w:customStyle="1" w:styleId="1b">
    <w:name w:val="Обычный1"/>
    <w:rsid w:val="00EB20B2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B20B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B20B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B20B2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B20B2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B20B2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B20B2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B20B2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B20B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B20B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B20B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B20B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B20B2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B20B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B20B2"/>
    <w:pPr>
      <w:spacing w:after="100"/>
      <w:ind w:left="440"/>
    </w:pPr>
  </w:style>
  <w:style w:type="paragraph" w:styleId="22">
    <w:name w:val="List 2"/>
    <w:basedOn w:val="a0"/>
    <w:rsid w:val="00EB20B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EB20B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B20B2"/>
    <w:pPr>
      <w:numPr>
        <w:numId w:val="13"/>
      </w:numPr>
    </w:pPr>
  </w:style>
  <w:style w:type="paragraph" w:styleId="a">
    <w:name w:val="List Bullet"/>
    <w:basedOn w:val="a0"/>
    <w:semiHidden/>
    <w:unhideWhenUsed/>
    <w:rsid w:val="00EB20B2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EB20B2"/>
    <w:rPr>
      <w:color w:val="808080"/>
    </w:rPr>
  </w:style>
  <w:style w:type="paragraph" w:styleId="33">
    <w:name w:val="Body Text Indent 3"/>
    <w:basedOn w:val="a0"/>
    <w:link w:val="34"/>
    <w:rsid w:val="00EB20B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B20B2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B20B2"/>
    <w:pPr>
      <w:numPr>
        <w:numId w:val="15"/>
      </w:numPr>
    </w:pPr>
  </w:style>
  <w:style w:type="paragraph" w:customStyle="1" w:styleId="Normal12">
    <w:name w:val="Normal12"/>
    <w:rsid w:val="00EB20B2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2021-09-19T15:46:00Z</dcterms:created>
  <dcterms:modified xsi:type="dcterms:W3CDTF">2021-09-19T15:47:00Z</dcterms:modified>
</cp:coreProperties>
</file>